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68C1A" w14:textId="0D1D4225" w:rsidR="002A0C6B" w:rsidRPr="009E0860" w:rsidRDefault="00387ACF" w:rsidP="001A1746">
      <w:pPr>
        <w:spacing w:line="360" w:lineRule="auto"/>
        <w:jc w:val="right"/>
        <w:rPr>
          <w:rStyle w:val="Pogrubienie"/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</w:t>
      </w:r>
      <w:r w:rsidR="009C5548">
        <w:rPr>
          <w:rFonts w:ascii="Verdana" w:hAnsi="Verdana" w:cs="Verdana"/>
          <w:sz w:val="20"/>
          <w:szCs w:val="20"/>
        </w:rPr>
        <w:t>rójec</w:t>
      </w:r>
      <w:r w:rsidR="00530460">
        <w:rPr>
          <w:rFonts w:ascii="Verdana" w:hAnsi="Verdana" w:cs="Verdana"/>
          <w:sz w:val="20"/>
          <w:szCs w:val="20"/>
        </w:rPr>
        <w:t xml:space="preserve">, </w:t>
      </w:r>
      <w:r w:rsidR="009C5548">
        <w:rPr>
          <w:rFonts w:ascii="Verdana" w:hAnsi="Verdana" w:cs="Verdana"/>
          <w:sz w:val="20"/>
          <w:szCs w:val="20"/>
        </w:rPr>
        <w:t>05.02.2026</w:t>
      </w:r>
      <w:r w:rsidR="00530460">
        <w:rPr>
          <w:rFonts w:ascii="Verdana" w:hAnsi="Verdana" w:cs="Verdana"/>
          <w:sz w:val="20"/>
          <w:szCs w:val="20"/>
        </w:rPr>
        <w:t xml:space="preserve"> r.</w:t>
      </w:r>
    </w:p>
    <w:p w14:paraId="5F22BC2F" w14:textId="77777777" w:rsidR="00530460" w:rsidRDefault="00530460" w:rsidP="0083458C">
      <w:pPr>
        <w:spacing w:line="360" w:lineRule="auto"/>
        <w:rPr>
          <w:rFonts w:ascii="Verdana" w:hAnsi="Verdana" w:cs="Verdana"/>
          <w:sz w:val="20"/>
          <w:szCs w:val="20"/>
        </w:rPr>
      </w:pPr>
    </w:p>
    <w:p w14:paraId="4EFE5D81" w14:textId="77777777" w:rsidR="006D0873" w:rsidRDefault="006D0873" w:rsidP="0083458C">
      <w:pPr>
        <w:spacing w:line="360" w:lineRule="auto"/>
        <w:rPr>
          <w:rFonts w:ascii="Verdana" w:hAnsi="Verdana"/>
          <w:sz w:val="20"/>
          <w:szCs w:val="20"/>
        </w:rPr>
      </w:pPr>
    </w:p>
    <w:p w14:paraId="518B8E68" w14:textId="77777777" w:rsidR="00E751FF" w:rsidRPr="00BD0F69" w:rsidRDefault="00E751FF" w:rsidP="0083458C">
      <w:pPr>
        <w:spacing w:line="360" w:lineRule="auto"/>
        <w:rPr>
          <w:rFonts w:ascii="Verdana" w:hAnsi="Verdana"/>
          <w:sz w:val="20"/>
          <w:szCs w:val="20"/>
        </w:rPr>
      </w:pPr>
    </w:p>
    <w:p w14:paraId="529A357C" w14:textId="530F5547" w:rsidR="00410B9E" w:rsidRPr="005F2BF0" w:rsidRDefault="00410B9E" w:rsidP="00410B9E">
      <w:pPr>
        <w:spacing w:line="276" w:lineRule="auto"/>
        <w:jc w:val="center"/>
        <w:rPr>
          <w:rFonts w:ascii="Verdana" w:eastAsia="Calibri" w:hAnsi="Verdana" w:cs="Calibri"/>
          <w:b/>
          <w:sz w:val="20"/>
          <w:szCs w:val="20"/>
          <w:u w:val="single"/>
        </w:rPr>
      </w:pPr>
      <w:r w:rsidRPr="005F2BF0">
        <w:rPr>
          <w:rFonts w:ascii="Verdana" w:eastAsia="Calibri" w:hAnsi="Verdana" w:cs="Calibri"/>
          <w:b/>
          <w:sz w:val="20"/>
          <w:szCs w:val="20"/>
          <w:u w:val="single"/>
        </w:rPr>
        <w:t xml:space="preserve">Ogłoszenie </w:t>
      </w:r>
      <w:r w:rsidR="005F2BF0" w:rsidRPr="005F2BF0">
        <w:rPr>
          <w:rFonts w:ascii="Verdana" w:eastAsia="Calibri" w:hAnsi="Verdana" w:cs="Calibri"/>
          <w:b/>
          <w:sz w:val="20"/>
          <w:szCs w:val="20"/>
          <w:u w:val="single"/>
        </w:rPr>
        <w:br/>
      </w:r>
      <w:r w:rsidRPr="005F2BF0">
        <w:rPr>
          <w:rFonts w:ascii="Verdana" w:eastAsia="Calibri" w:hAnsi="Verdana" w:cs="Calibri"/>
          <w:b/>
          <w:sz w:val="20"/>
          <w:szCs w:val="20"/>
          <w:u w:val="single"/>
        </w:rPr>
        <w:t xml:space="preserve">o </w:t>
      </w:r>
      <w:r w:rsidR="00D34D85">
        <w:rPr>
          <w:rFonts w:ascii="Verdana" w:eastAsia="Calibri" w:hAnsi="Verdana" w:cs="Calibri"/>
          <w:b/>
          <w:sz w:val="20"/>
          <w:szCs w:val="20"/>
          <w:u w:val="single"/>
        </w:rPr>
        <w:t>posiadaniu</w:t>
      </w:r>
      <w:r w:rsidR="00C74F2C">
        <w:rPr>
          <w:rFonts w:ascii="Verdana" w:eastAsia="Calibri" w:hAnsi="Verdana" w:cs="Calibri"/>
          <w:b/>
          <w:sz w:val="20"/>
          <w:szCs w:val="20"/>
          <w:u w:val="single"/>
        </w:rPr>
        <w:t xml:space="preserve"> </w:t>
      </w:r>
      <w:r w:rsidRPr="005F2BF0">
        <w:rPr>
          <w:rFonts w:ascii="Verdana" w:eastAsia="Calibri" w:hAnsi="Verdana" w:cs="Calibri"/>
          <w:b/>
          <w:sz w:val="20"/>
          <w:szCs w:val="20"/>
          <w:u w:val="single"/>
        </w:rPr>
        <w:t>zbędnych składnikach majątku ruchomego</w:t>
      </w:r>
      <w:r w:rsidR="00387ACF">
        <w:rPr>
          <w:rFonts w:ascii="Verdana" w:eastAsia="Calibri" w:hAnsi="Verdana" w:cs="Calibri"/>
          <w:b/>
          <w:sz w:val="20"/>
          <w:szCs w:val="20"/>
          <w:u w:val="single"/>
        </w:rPr>
        <w:t xml:space="preserve"> Skarbu Państwa</w:t>
      </w:r>
    </w:p>
    <w:p w14:paraId="0102AACC" w14:textId="77777777" w:rsidR="00410B9E" w:rsidRPr="00437484" w:rsidRDefault="00410B9E" w:rsidP="00410B9E">
      <w:pPr>
        <w:tabs>
          <w:tab w:val="left" w:pos="5954"/>
        </w:tabs>
        <w:spacing w:line="360" w:lineRule="auto"/>
        <w:rPr>
          <w:rFonts w:ascii="Verdana" w:eastAsia="Calibri" w:hAnsi="Verdana" w:cs="Calibri"/>
          <w:sz w:val="20"/>
          <w:szCs w:val="20"/>
        </w:rPr>
      </w:pPr>
    </w:p>
    <w:p w14:paraId="5546C8E9" w14:textId="3CE782E6" w:rsidR="005174AA" w:rsidRDefault="005F2BF0" w:rsidP="00410B9E">
      <w:pPr>
        <w:tabs>
          <w:tab w:val="left" w:pos="5954"/>
        </w:tabs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            </w:t>
      </w:r>
      <w:r w:rsidR="00410B9E" w:rsidRPr="00437484">
        <w:rPr>
          <w:rFonts w:ascii="Verdana" w:eastAsia="Calibri" w:hAnsi="Verdana" w:cs="Calibri"/>
          <w:sz w:val="20"/>
          <w:szCs w:val="20"/>
        </w:rPr>
        <w:t>Generalna Dyrekcja Dróg Krajowych i Autostrad Oddział w </w:t>
      </w:r>
      <w:r w:rsidR="00387ACF">
        <w:rPr>
          <w:rFonts w:ascii="Verdana" w:eastAsia="Calibri" w:hAnsi="Verdana" w:cs="Calibri"/>
          <w:sz w:val="20"/>
          <w:szCs w:val="20"/>
        </w:rPr>
        <w:t>Warszawie</w:t>
      </w:r>
      <w:r w:rsidR="00410B9E" w:rsidRPr="00437484">
        <w:rPr>
          <w:rFonts w:ascii="Verdana" w:eastAsia="Calibri" w:hAnsi="Verdana" w:cs="Calibri"/>
          <w:sz w:val="20"/>
          <w:szCs w:val="20"/>
        </w:rPr>
        <w:t xml:space="preserve"> Rejon </w:t>
      </w:r>
      <w:r w:rsidR="00410B9E" w:rsidRPr="00437484">
        <w:rPr>
          <w:rFonts w:ascii="Verdana" w:eastAsia="Calibri" w:hAnsi="Verdana" w:cs="Calibri"/>
          <w:sz w:val="20"/>
          <w:szCs w:val="20"/>
        </w:rPr>
        <w:br/>
      </w:r>
      <w:r w:rsidR="00410B9E">
        <w:rPr>
          <w:rFonts w:ascii="Verdana" w:eastAsia="Calibri" w:hAnsi="Verdana" w:cs="Calibri"/>
          <w:sz w:val="20"/>
          <w:szCs w:val="20"/>
        </w:rPr>
        <w:t xml:space="preserve">w </w:t>
      </w:r>
      <w:r w:rsidR="009C5548">
        <w:rPr>
          <w:rFonts w:ascii="Verdana" w:eastAsia="Calibri" w:hAnsi="Verdana" w:cs="Calibri"/>
          <w:sz w:val="20"/>
          <w:szCs w:val="20"/>
        </w:rPr>
        <w:t>Grójcu</w:t>
      </w:r>
      <w:r w:rsidR="00410B9E" w:rsidRPr="00437484">
        <w:rPr>
          <w:rFonts w:ascii="Verdana" w:eastAsia="Calibri" w:hAnsi="Verdana" w:cs="Calibri"/>
          <w:sz w:val="20"/>
          <w:szCs w:val="20"/>
        </w:rPr>
        <w:t xml:space="preserve"> </w:t>
      </w:r>
      <w:r w:rsidR="006D0873">
        <w:rPr>
          <w:rFonts w:ascii="Verdana" w:eastAsia="Calibri" w:hAnsi="Verdana" w:cs="Calibri"/>
          <w:sz w:val="20"/>
          <w:szCs w:val="20"/>
        </w:rPr>
        <w:t xml:space="preserve">działając na </w:t>
      </w:r>
      <w:r w:rsidR="009C5548">
        <w:rPr>
          <w:rFonts w:ascii="Verdana" w:eastAsia="Calibri" w:hAnsi="Verdana" w:cs="Calibri"/>
          <w:sz w:val="20"/>
          <w:szCs w:val="20"/>
        </w:rPr>
        <w:t>podstawie Rozporządzenia</w:t>
      </w:r>
      <w:r w:rsidR="00410B9E" w:rsidRPr="00437484">
        <w:rPr>
          <w:rFonts w:ascii="Verdana" w:eastAsia="Calibri" w:hAnsi="Verdana" w:cs="Calibri"/>
          <w:sz w:val="20"/>
          <w:szCs w:val="20"/>
        </w:rPr>
        <w:t xml:space="preserve"> Rady Ministrów z dnia </w:t>
      </w:r>
      <w:r w:rsidR="006D0873">
        <w:rPr>
          <w:rFonts w:ascii="Verdana" w:eastAsia="Calibri" w:hAnsi="Verdana" w:cs="Calibri"/>
          <w:sz w:val="20"/>
          <w:szCs w:val="20"/>
        </w:rPr>
        <w:t xml:space="preserve">21 października 2019 r w sprawie szczegółowego sposobu gospodarowania składnikami rzeczowymi majątku </w:t>
      </w:r>
      <w:r w:rsidR="005174AA">
        <w:rPr>
          <w:rFonts w:ascii="Verdana" w:eastAsia="Calibri" w:hAnsi="Verdana" w:cs="Calibri"/>
          <w:sz w:val="20"/>
          <w:szCs w:val="20"/>
        </w:rPr>
        <w:t>ruchomego Skarbu Państwa (Dz. U. 2025 poz. 228)</w:t>
      </w:r>
      <w:r w:rsidR="00410B9E" w:rsidRPr="00437484">
        <w:rPr>
          <w:rFonts w:ascii="Verdana" w:eastAsia="Calibri" w:hAnsi="Verdana" w:cs="Calibri"/>
          <w:sz w:val="20"/>
          <w:szCs w:val="20"/>
        </w:rPr>
        <w:t xml:space="preserve"> </w:t>
      </w:r>
      <w:r w:rsidR="0068326B">
        <w:rPr>
          <w:rFonts w:ascii="Verdana" w:eastAsia="Calibri" w:hAnsi="Verdana" w:cs="Calibri"/>
          <w:sz w:val="20"/>
          <w:szCs w:val="20"/>
        </w:rPr>
        <w:t>r.</w:t>
      </w:r>
      <w:r w:rsidR="00410B9E" w:rsidRPr="00437484">
        <w:rPr>
          <w:rFonts w:ascii="Verdana" w:eastAsia="Calibri" w:hAnsi="Verdana" w:cs="Calibri"/>
          <w:sz w:val="20"/>
          <w:szCs w:val="20"/>
        </w:rPr>
        <w:t xml:space="preserve"> zwanym dalej Rozporządzenie</w:t>
      </w:r>
      <w:r>
        <w:rPr>
          <w:rFonts w:ascii="Verdana" w:eastAsia="Calibri" w:hAnsi="Verdana" w:cs="Calibri"/>
          <w:sz w:val="20"/>
          <w:szCs w:val="20"/>
        </w:rPr>
        <w:t>m, informuje, że posiada zbędn</w:t>
      </w:r>
      <w:r w:rsidR="005174AA">
        <w:rPr>
          <w:rFonts w:ascii="Verdana" w:eastAsia="Calibri" w:hAnsi="Verdana" w:cs="Calibri"/>
          <w:sz w:val="20"/>
          <w:szCs w:val="20"/>
        </w:rPr>
        <w:t>y majątek ruchomy w postaci:</w:t>
      </w:r>
    </w:p>
    <w:p w14:paraId="71C4968B" w14:textId="77777777" w:rsidR="001E0DE9" w:rsidRDefault="001E0DE9" w:rsidP="001E0DE9">
      <w:pPr>
        <w:tabs>
          <w:tab w:val="left" w:pos="5954"/>
        </w:tabs>
        <w:spacing w:line="360" w:lineRule="auto"/>
        <w:jc w:val="center"/>
        <w:rPr>
          <w:rFonts w:ascii="Verdana" w:eastAsia="Calibri" w:hAnsi="Verdana" w:cs="Calibri"/>
          <w:b/>
          <w:bCs/>
        </w:rPr>
      </w:pPr>
    </w:p>
    <w:p w14:paraId="7B741C89" w14:textId="0B2CD2E1" w:rsidR="005F2BF0" w:rsidRDefault="009C5548" w:rsidP="009C5548">
      <w:pPr>
        <w:tabs>
          <w:tab w:val="left" w:pos="5954"/>
        </w:tabs>
        <w:spacing w:line="256" w:lineRule="auto"/>
        <w:jc w:val="center"/>
        <w:rPr>
          <w:rFonts w:ascii="Verdana" w:hAnsi="Verdana"/>
          <w:b/>
          <w:i/>
          <w:iCs/>
          <w:sz w:val="20"/>
          <w:szCs w:val="20"/>
        </w:rPr>
      </w:pPr>
      <w:r w:rsidRPr="009C5548">
        <w:rPr>
          <w:rFonts w:ascii="Verdana" w:eastAsia="Calibri" w:hAnsi="Verdana" w:cs="Calibri"/>
          <w:b/>
          <w:bCs/>
        </w:rPr>
        <w:t>Złom pochodzący z rozbiórki uszkodzonych elementów infrastruktury drogowej dróg administrowanych przez GDDKiA Oddział w Warszawie Rejon w Grójcu w ilości 6717 kg</w:t>
      </w:r>
    </w:p>
    <w:p w14:paraId="7465690F" w14:textId="7C268B50" w:rsidR="001E0DE9" w:rsidRDefault="001E0DE9" w:rsidP="001E0DE9">
      <w:pPr>
        <w:tabs>
          <w:tab w:val="left" w:pos="5954"/>
        </w:tabs>
        <w:spacing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65B03EEA" w14:textId="0B80EB17" w:rsidR="001E0DE9" w:rsidRDefault="001E0DE9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 w:rsidRPr="001E0DE9">
        <w:rPr>
          <w:rFonts w:ascii="Verdana" w:eastAsia="Calibri" w:hAnsi="Verdana" w:cs="Calibri"/>
          <w:sz w:val="20"/>
          <w:szCs w:val="20"/>
        </w:rPr>
        <w:t>Przekazujący: Generalna Dyrekcja Dróg Krajowych i Autostrad Oddział w</w:t>
      </w:r>
      <w:r w:rsidR="009C5548">
        <w:rPr>
          <w:rFonts w:ascii="Verdana" w:eastAsia="Calibri" w:hAnsi="Verdana" w:cs="Calibri"/>
          <w:sz w:val="20"/>
          <w:szCs w:val="20"/>
        </w:rPr>
        <w:t> </w:t>
      </w:r>
      <w:r w:rsidRPr="001E0DE9">
        <w:rPr>
          <w:rFonts w:ascii="Verdana" w:eastAsia="Calibri" w:hAnsi="Verdana" w:cs="Calibri"/>
          <w:sz w:val="20"/>
          <w:szCs w:val="20"/>
        </w:rPr>
        <w:t>Warszawie</w:t>
      </w:r>
      <w:r w:rsidR="009C5548">
        <w:rPr>
          <w:rFonts w:ascii="Verdana" w:eastAsia="Calibri" w:hAnsi="Verdana" w:cs="Calibri"/>
          <w:sz w:val="20"/>
          <w:szCs w:val="20"/>
        </w:rPr>
        <w:t>,</w:t>
      </w:r>
      <w:r w:rsidRPr="001E0DE9">
        <w:rPr>
          <w:rFonts w:ascii="Verdana" w:eastAsia="Calibri" w:hAnsi="Verdana" w:cs="Calibri"/>
          <w:sz w:val="20"/>
          <w:szCs w:val="20"/>
        </w:rPr>
        <w:t xml:space="preserve"> Rejon</w:t>
      </w:r>
      <w:r w:rsidR="009C5548">
        <w:rPr>
          <w:rFonts w:ascii="Verdana" w:eastAsia="Calibri" w:hAnsi="Verdana" w:cs="Calibri"/>
          <w:sz w:val="20"/>
          <w:szCs w:val="20"/>
        </w:rPr>
        <w:t xml:space="preserve"> </w:t>
      </w:r>
      <w:r w:rsidRPr="001E0DE9">
        <w:rPr>
          <w:rFonts w:ascii="Verdana" w:eastAsia="Calibri" w:hAnsi="Verdana" w:cs="Calibri"/>
          <w:sz w:val="20"/>
          <w:szCs w:val="20"/>
        </w:rPr>
        <w:t xml:space="preserve">w </w:t>
      </w:r>
      <w:r w:rsidR="009C5548">
        <w:rPr>
          <w:rFonts w:ascii="Verdana" w:eastAsia="Calibri" w:hAnsi="Verdana" w:cs="Calibri"/>
          <w:sz w:val="20"/>
          <w:szCs w:val="20"/>
        </w:rPr>
        <w:t>Grójcu</w:t>
      </w:r>
      <w:r w:rsidRPr="001E0DE9">
        <w:rPr>
          <w:rFonts w:ascii="Verdana" w:eastAsia="Calibri" w:hAnsi="Verdana" w:cs="Calibri"/>
          <w:sz w:val="20"/>
          <w:szCs w:val="20"/>
        </w:rPr>
        <w:t xml:space="preserve"> ul. </w:t>
      </w:r>
      <w:r w:rsidR="009C5548">
        <w:rPr>
          <w:rFonts w:ascii="Verdana" w:eastAsia="Calibri" w:hAnsi="Verdana" w:cs="Calibri"/>
          <w:sz w:val="20"/>
          <w:szCs w:val="20"/>
        </w:rPr>
        <w:t>Niepodległości 22</w:t>
      </w:r>
      <w:r w:rsidRPr="001E0DE9">
        <w:rPr>
          <w:rFonts w:ascii="Verdana" w:eastAsia="Calibri" w:hAnsi="Verdana" w:cs="Calibri"/>
          <w:sz w:val="20"/>
          <w:szCs w:val="20"/>
        </w:rPr>
        <w:t>, 0</w:t>
      </w:r>
      <w:r w:rsidR="009C5548">
        <w:rPr>
          <w:rFonts w:ascii="Verdana" w:eastAsia="Calibri" w:hAnsi="Verdana" w:cs="Calibri"/>
          <w:sz w:val="20"/>
          <w:szCs w:val="20"/>
        </w:rPr>
        <w:t>5-600</w:t>
      </w:r>
      <w:r w:rsidRPr="001E0DE9">
        <w:rPr>
          <w:rFonts w:ascii="Verdana" w:eastAsia="Calibri" w:hAnsi="Verdana" w:cs="Calibri"/>
          <w:sz w:val="20"/>
          <w:szCs w:val="20"/>
        </w:rPr>
        <w:t xml:space="preserve"> G</w:t>
      </w:r>
      <w:r w:rsidR="009C5548">
        <w:rPr>
          <w:rFonts w:ascii="Verdana" w:eastAsia="Calibri" w:hAnsi="Verdana" w:cs="Calibri"/>
          <w:sz w:val="20"/>
          <w:szCs w:val="20"/>
        </w:rPr>
        <w:t>rójec</w:t>
      </w:r>
      <w:r w:rsidRPr="001E0DE9">
        <w:rPr>
          <w:rFonts w:ascii="Verdana" w:eastAsia="Calibri" w:hAnsi="Verdana" w:cs="Calibri"/>
          <w:sz w:val="20"/>
          <w:szCs w:val="20"/>
        </w:rPr>
        <w:t xml:space="preserve">; tel. </w:t>
      </w:r>
      <w:r w:rsidR="009C5548">
        <w:rPr>
          <w:rFonts w:ascii="Verdana" w:eastAsia="Calibri" w:hAnsi="Verdana" w:cs="Calibri"/>
          <w:sz w:val="20"/>
          <w:szCs w:val="20"/>
        </w:rPr>
        <w:t>48</w:t>
      </w:r>
      <w:r>
        <w:rPr>
          <w:rFonts w:ascii="Verdana" w:eastAsia="Calibri" w:hAnsi="Verdana" w:cs="Calibri"/>
          <w:sz w:val="20"/>
          <w:szCs w:val="20"/>
        </w:rPr>
        <w:t> </w:t>
      </w:r>
      <w:r w:rsidR="009C5548">
        <w:rPr>
          <w:rFonts w:ascii="Verdana" w:eastAsia="Calibri" w:hAnsi="Verdana" w:cs="Calibri"/>
          <w:sz w:val="20"/>
          <w:szCs w:val="20"/>
        </w:rPr>
        <w:t>664</w:t>
      </w:r>
      <w:r>
        <w:rPr>
          <w:rFonts w:ascii="Verdana" w:eastAsia="Calibri" w:hAnsi="Verdana" w:cs="Calibri"/>
          <w:sz w:val="20"/>
          <w:szCs w:val="20"/>
        </w:rPr>
        <w:t>-</w:t>
      </w:r>
      <w:r w:rsidR="009C5548">
        <w:rPr>
          <w:rFonts w:ascii="Verdana" w:eastAsia="Calibri" w:hAnsi="Verdana" w:cs="Calibri"/>
          <w:sz w:val="20"/>
          <w:szCs w:val="20"/>
        </w:rPr>
        <w:t>20</w:t>
      </w:r>
      <w:r>
        <w:rPr>
          <w:rFonts w:ascii="Verdana" w:eastAsia="Calibri" w:hAnsi="Verdana" w:cs="Calibri"/>
          <w:sz w:val="20"/>
          <w:szCs w:val="20"/>
        </w:rPr>
        <w:t>-</w:t>
      </w:r>
      <w:r w:rsidR="009C5548">
        <w:rPr>
          <w:rFonts w:ascii="Verdana" w:eastAsia="Calibri" w:hAnsi="Verdana" w:cs="Calibri"/>
          <w:sz w:val="20"/>
          <w:szCs w:val="20"/>
        </w:rPr>
        <w:t>71</w:t>
      </w:r>
      <w:r w:rsidRPr="001E0DE9">
        <w:rPr>
          <w:rFonts w:ascii="Verdana" w:eastAsia="Calibri" w:hAnsi="Verdana" w:cs="Calibri"/>
          <w:sz w:val="20"/>
          <w:szCs w:val="20"/>
        </w:rPr>
        <w:t xml:space="preserve">; </w:t>
      </w:r>
      <w:r>
        <w:rPr>
          <w:rFonts w:ascii="Verdana" w:eastAsia="Calibri" w:hAnsi="Verdana" w:cs="Calibri"/>
          <w:sz w:val="20"/>
          <w:szCs w:val="20"/>
        </w:rPr>
        <w:br/>
      </w:r>
      <w:r w:rsidRPr="001E0DE9">
        <w:rPr>
          <w:rFonts w:ascii="Verdana" w:eastAsia="Calibri" w:hAnsi="Verdana" w:cs="Calibri"/>
          <w:sz w:val="20"/>
          <w:szCs w:val="20"/>
        </w:rPr>
        <w:t>e-mail:</w:t>
      </w:r>
      <w:r w:rsidR="009C5548">
        <w:rPr>
          <w:rFonts w:ascii="Verdana" w:eastAsia="Calibri" w:hAnsi="Verdana" w:cs="Calibri"/>
          <w:sz w:val="20"/>
          <w:szCs w:val="20"/>
        </w:rPr>
        <w:t xml:space="preserve"> grojec</w:t>
      </w:r>
      <w:r w:rsidRPr="001E0DE9">
        <w:rPr>
          <w:rFonts w:ascii="Verdana" w:eastAsia="Calibri" w:hAnsi="Verdana" w:cs="Calibri"/>
          <w:sz w:val="20"/>
          <w:szCs w:val="20"/>
        </w:rPr>
        <w:t xml:space="preserve">@gddkia.gov.pl </w:t>
      </w:r>
    </w:p>
    <w:p w14:paraId="10D4A3F4" w14:textId="77777777" w:rsidR="001E0DE9" w:rsidRDefault="001E0DE9" w:rsidP="001E0DE9">
      <w:pPr>
        <w:pStyle w:val="Akapitzlist"/>
        <w:spacing w:line="360" w:lineRule="auto"/>
        <w:ind w:left="360"/>
        <w:jc w:val="both"/>
        <w:rPr>
          <w:rFonts w:ascii="Verdana" w:eastAsia="Calibri" w:hAnsi="Verdana" w:cs="Calibri"/>
          <w:sz w:val="20"/>
          <w:szCs w:val="20"/>
        </w:rPr>
      </w:pPr>
    </w:p>
    <w:p w14:paraId="42A23259" w14:textId="7DF2C224" w:rsidR="001E0DE9" w:rsidRPr="001E0DE9" w:rsidRDefault="001E0DE9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Beneficjentami przekazania na podstawie </w:t>
      </w:r>
      <w:r w:rsidRPr="00814AFC">
        <w:rPr>
          <w:rFonts w:ascii="Verdana" w:hAnsi="Verdana"/>
          <w:sz w:val="20"/>
          <w:szCs w:val="20"/>
        </w:rPr>
        <w:t xml:space="preserve">Rozporządzenia Rady Ministrów z dnia </w:t>
      </w:r>
      <w:r>
        <w:rPr>
          <w:rFonts w:ascii="Verdana" w:hAnsi="Verdana"/>
          <w:sz w:val="20"/>
          <w:szCs w:val="20"/>
        </w:rPr>
        <w:br/>
      </w:r>
      <w:r w:rsidRPr="00814AFC">
        <w:rPr>
          <w:rFonts w:ascii="Verdana" w:hAnsi="Verdana"/>
          <w:sz w:val="20"/>
          <w:szCs w:val="20"/>
        </w:rPr>
        <w:t>21 października 2019 r.</w:t>
      </w:r>
      <w:r>
        <w:rPr>
          <w:rFonts w:ascii="Verdana" w:hAnsi="Verdana"/>
          <w:sz w:val="20"/>
          <w:szCs w:val="20"/>
        </w:rPr>
        <w:t xml:space="preserve"> </w:t>
      </w:r>
      <w:r w:rsidRPr="00814AFC">
        <w:rPr>
          <w:rFonts w:ascii="Verdana" w:hAnsi="Verdana"/>
          <w:sz w:val="20"/>
          <w:szCs w:val="20"/>
        </w:rPr>
        <w:t xml:space="preserve">w sprawie szczegółowego sposobu gospodarowania składnikami rzeczowymi majątku ruchomego Skarbu </w:t>
      </w:r>
      <w:proofErr w:type="gramStart"/>
      <w:r w:rsidRPr="00814AFC">
        <w:rPr>
          <w:rFonts w:ascii="Verdana" w:hAnsi="Verdana"/>
          <w:sz w:val="20"/>
          <w:szCs w:val="20"/>
        </w:rPr>
        <w:t>Państwa(</w:t>
      </w:r>
      <w:proofErr w:type="gramEnd"/>
      <w:r w:rsidRPr="00814AFC">
        <w:rPr>
          <w:rFonts w:ascii="Verdana" w:hAnsi="Verdana"/>
          <w:sz w:val="20"/>
          <w:szCs w:val="20"/>
        </w:rPr>
        <w:t>Dz. U. z 20</w:t>
      </w:r>
      <w:r>
        <w:rPr>
          <w:rFonts w:ascii="Verdana" w:hAnsi="Verdana"/>
          <w:sz w:val="20"/>
          <w:szCs w:val="20"/>
        </w:rPr>
        <w:t>21</w:t>
      </w:r>
      <w:r w:rsidRPr="00814AFC">
        <w:rPr>
          <w:rFonts w:ascii="Verdana" w:hAnsi="Verdana"/>
          <w:sz w:val="20"/>
          <w:szCs w:val="20"/>
        </w:rPr>
        <w:t xml:space="preserve"> r.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poz</w:t>
      </w:r>
      <w:proofErr w:type="spellEnd"/>
      <w:r w:rsidRPr="00814AF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578</w:t>
      </w:r>
      <w:r w:rsidRPr="00814AFC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mogą być podmioty, które wykonują zadania publiczne.</w:t>
      </w:r>
    </w:p>
    <w:p w14:paraId="6930878A" w14:textId="77777777" w:rsidR="001E0DE9" w:rsidRPr="001E0DE9" w:rsidRDefault="001E0DE9" w:rsidP="001E0DE9">
      <w:pPr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</w:p>
    <w:p w14:paraId="4D1363CA" w14:textId="1CF7632E" w:rsidR="001E0DE9" w:rsidRPr="00E751FF" w:rsidRDefault="001E0DE9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 w:rsidRPr="00256EB3">
        <w:rPr>
          <w:rFonts w:ascii="Verdana" w:hAnsi="Verdana"/>
          <w:sz w:val="20"/>
        </w:rPr>
        <w:t xml:space="preserve">Przedmiot </w:t>
      </w:r>
      <w:r>
        <w:rPr>
          <w:rFonts w:ascii="Verdana" w:hAnsi="Verdana"/>
          <w:sz w:val="20"/>
        </w:rPr>
        <w:t>przekazania</w:t>
      </w:r>
      <w:r w:rsidRPr="00256EB3">
        <w:rPr>
          <w:rFonts w:ascii="Verdana" w:hAnsi="Verdana"/>
          <w:sz w:val="20"/>
        </w:rPr>
        <w:t xml:space="preserve"> można oglądać w miejsc</w:t>
      </w:r>
      <w:r>
        <w:rPr>
          <w:rFonts w:ascii="Verdana" w:hAnsi="Verdana"/>
          <w:sz w:val="20"/>
        </w:rPr>
        <w:t>u</w:t>
      </w:r>
      <w:r w:rsidRPr="00256EB3">
        <w:rPr>
          <w:rFonts w:ascii="Verdana" w:hAnsi="Verdana"/>
          <w:sz w:val="20"/>
        </w:rPr>
        <w:t xml:space="preserve"> składowania </w:t>
      </w:r>
      <w:r>
        <w:rPr>
          <w:rFonts w:ascii="Verdana" w:hAnsi="Verdana"/>
          <w:sz w:val="20"/>
        </w:rPr>
        <w:t xml:space="preserve">tj. </w:t>
      </w:r>
      <w:r w:rsidR="00135658">
        <w:rPr>
          <w:rFonts w:ascii="Verdana" w:hAnsi="Verdana"/>
          <w:sz w:val="20"/>
        </w:rPr>
        <w:t xml:space="preserve">na Obwodzie Drogowym w Szczęsnej, </w:t>
      </w:r>
      <w:r>
        <w:rPr>
          <w:rFonts w:ascii="Verdana" w:hAnsi="Verdana"/>
          <w:sz w:val="20"/>
        </w:rPr>
        <w:t xml:space="preserve">ul. </w:t>
      </w:r>
      <w:r w:rsidR="00135658">
        <w:rPr>
          <w:rFonts w:ascii="Verdana" w:hAnsi="Verdana"/>
          <w:sz w:val="20"/>
        </w:rPr>
        <w:t>Warszawska 9</w:t>
      </w:r>
      <w:r>
        <w:rPr>
          <w:rFonts w:ascii="Verdana" w:hAnsi="Verdana"/>
          <w:sz w:val="20"/>
        </w:rPr>
        <w:t>, 0</w:t>
      </w:r>
      <w:r w:rsidR="00135658">
        <w:rPr>
          <w:rFonts w:ascii="Verdana" w:hAnsi="Verdana"/>
          <w:sz w:val="20"/>
        </w:rPr>
        <w:t>5</w:t>
      </w:r>
      <w:r>
        <w:rPr>
          <w:rFonts w:ascii="Verdana" w:hAnsi="Verdana"/>
          <w:sz w:val="20"/>
        </w:rPr>
        <w:t>-</w:t>
      </w:r>
      <w:r w:rsidR="00135658">
        <w:rPr>
          <w:rFonts w:ascii="Verdana" w:hAnsi="Verdana"/>
          <w:sz w:val="20"/>
        </w:rPr>
        <w:t>6</w:t>
      </w:r>
      <w:r>
        <w:rPr>
          <w:rFonts w:ascii="Verdana" w:hAnsi="Verdana"/>
          <w:sz w:val="20"/>
        </w:rPr>
        <w:t xml:space="preserve">00 </w:t>
      </w:r>
      <w:r w:rsidR="00135658">
        <w:rPr>
          <w:rFonts w:ascii="Verdana" w:hAnsi="Verdana"/>
          <w:sz w:val="20"/>
        </w:rPr>
        <w:t>Grójec</w:t>
      </w:r>
      <w:r>
        <w:rPr>
          <w:rFonts w:ascii="Verdana" w:hAnsi="Verdana"/>
          <w:sz w:val="20"/>
        </w:rPr>
        <w:t xml:space="preserve"> </w:t>
      </w:r>
      <w:r w:rsidRPr="00256EB3">
        <w:rPr>
          <w:rFonts w:ascii="Verdana" w:hAnsi="Verdana"/>
          <w:sz w:val="20"/>
        </w:rPr>
        <w:t>w godzinach od 8.00 do godz. 14.00 w dni powszednie, po uprzedni</w:t>
      </w:r>
      <w:r>
        <w:rPr>
          <w:rFonts w:ascii="Verdana" w:hAnsi="Verdana"/>
          <w:sz w:val="20"/>
        </w:rPr>
        <w:t xml:space="preserve">m telefonicznym umówieniu się z </w:t>
      </w:r>
      <w:r w:rsidRPr="00256EB3">
        <w:rPr>
          <w:rFonts w:ascii="Verdana" w:hAnsi="Verdana"/>
          <w:sz w:val="20"/>
        </w:rPr>
        <w:t xml:space="preserve">przedstawicielem </w:t>
      </w:r>
      <w:r w:rsidR="008237ED">
        <w:rPr>
          <w:rFonts w:ascii="Verdana" w:hAnsi="Verdana"/>
          <w:sz w:val="20"/>
        </w:rPr>
        <w:t>OD Szczęsna,</w:t>
      </w:r>
      <w:r w:rsidRPr="00256EB3">
        <w:rPr>
          <w:rFonts w:ascii="Verdana" w:hAnsi="Verdana"/>
          <w:sz w:val="20"/>
        </w:rPr>
        <w:t xml:space="preserve"> nr tel</w:t>
      </w:r>
      <w:r>
        <w:rPr>
          <w:rFonts w:ascii="Verdana" w:hAnsi="Verdana"/>
          <w:sz w:val="20"/>
        </w:rPr>
        <w:t>.</w:t>
      </w:r>
      <w:r w:rsidRPr="00231FE0">
        <w:rPr>
          <w:rFonts w:ascii="Calibri" w:hAnsi="Calibri" w:cs="Calibri"/>
          <w:noProof/>
          <w:color w:val="1F497D"/>
          <w:sz w:val="18"/>
          <w:szCs w:val="18"/>
        </w:rPr>
        <w:t xml:space="preserve"> </w:t>
      </w:r>
      <w:r w:rsidR="00135658">
        <w:rPr>
          <w:rFonts w:ascii="Verdana" w:hAnsi="Verdana" w:cs="Calibri"/>
          <w:noProof/>
          <w:sz w:val="20"/>
          <w:szCs w:val="18"/>
        </w:rPr>
        <w:t>664 026 858</w:t>
      </w:r>
      <w:r w:rsidRPr="00256EB3">
        <w:rPr>
          <w:rFonts w:ascii="Verdana" w:hAnsi="Verdana"/>
          <w:sz w:val="20"/>
        </w:rPr>
        <w:t>.</w:t>
      </w:r>
    </w:p>
    <w:p w14:paraId="30C3A33C" w14:textId="77777777" w:rsidR="00E751FF" w:rsidRPr="00E751FF" w:rsidRDefault="00E751FF" w:rsidP="009C5548">
      <w:pPr>
        <w:pStyle w:val="Akapitzlist"/>
        <w:tabs>
          <w:tab w:val="left" w:pos="426"/>
        </w:tabs>
        <w:rPr>
          <w:rFonts w:ascii="Verdana" w:eastAsia="Calibri" w:hAnsi="Verdana" w:cs="Calibri"/>
          <w:sz w:val="20"/>
          <w:szCs w:val="20"/>
        </w:rPr>
      </w:pPr>
    </w:p>
    <w:p w14:paraId="62333B7D" w14:textId="4C7E2D26" w:rsidR="00E751FF" w:rsidRPr="00E751FF" w:rsidRDefault="00E751FF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 w:rsidRPr="00E751FF">
        <w:rPr>
          <w:rFonts w:ascii="Verdana" w:eastAsia="Calibri" w:hAnsi="Verdana"/>
          <w:sz w:val="20"/>
          <w:szCs w:val="20"/>
        </w:rPr>
        <w:lastRenderedPageBreak/>
        <w:t xml:space="preserve">Jednostki zainteresowane nieodpłatnym przejęciem ww. </w:t>
      </w:r>
      <w:r>
        <w:rPr>
          <w:rFonts w:ascii="Verdana" w:eastAsia="Calibri" w:hAnsi="Verdana"/>
          <w:sz w:val="20"/>
          <w:szCs w:val="20"/>
        </w:rPr>
        <w:t>składnika majątku</w:t>
      </w:r>
      <w:r w:rsidRPr="00E751FF">
        <w:rPr>
          <w:rFonts w:ascii="Verdana" w:eastAsia="Calibri" w:hAnsi="Verdana"/>
          <w:sz w:val="20"/>
          <w:szCs w:val="20"/>
        </w:rPr>
        <w:t xml:space="preserve"> prosimy o składanie wniosku wraz z uzasadnieniem i wskazaniem przeznaczenia przejętego mienia bezpośrednio do Rejonu w </w:t>
      </w:r>
      <w:r w:rsidR="00135658">
        <w:rPr>
          <w:rFonts w:ascii="Verdana" w:eastAsia="Calibri" w:hAnsi="Verdana"/>
          <w:sz w:val="20"/>
          <w:szCs w:val="20"/>
        </w:rPr>
        <w:t>Grójcu</w:t>
      </w:r>
      <w:r w:rsidRPr="00E751FF">
        <w:rPr>
          <w:rFonts w:ascii="Verdana" w:eastAsia="Calibri" w:hAnsi="Verdana"/>
          <w:sz w:val="20"/>
          <w:szCs w:val="20"/>
        </w:rPr>
        <w:t xml:space="preserve"> do dnia </w:t>
      </w:r>
      <w:r w:rsidR="00507ED5">
        <w:rPr>
          <w:rFonts w:ascii="Verdana" w:eastAsia="Calibri" w:hAnsi="Verdana"/>
          <w:b/>
          <w:bCs/>
          <w:sz w:val="20"/>
          <w:szCs w:val="20"/>
        </w:rPr>
        <w:t>2</w:t>
      </w:r>
      <w:r w:rsidR="00D614BD">
        <w:rPr>
          <w:rFonts w:ascii="Verdana" w:eastAsia="Calibri" w:hAnsi="Verdana"/>
          <w:b/>
          <w:bCs/>
          <w:sz w:val="20"/>
          <w:szCs w:val="20"/>
        </w:rPr>
        <w:t>0</w:t>
      </w:r>
      <w:r w:rsidR="00A87D10">
        <w:rPr>
          <w:rFonts w:ascii="Verdana" w:eastAsia="Calibri" w:hAnsi="Verdana"/>
          <w:b/>
          <w:bCs/>
          <w:sz w:val="20"/>
          <w:szCs w:val="20"/>
        </w:rPr>
        <w:t>.</w:t>
      </w:r>
      <w:r w:rsidR="00135658">
        <w:rPr>
          <w:rFonts w:ascii="Verdana" w:eastAsia="Calibri" w:hAnsi="Verdana"/>
          <w:b/>
          <w:bCs/>
          <w:sz w:val="20"/>
          <w:szCs w:val="20"/>
        </w:rPr>
        <w:t>02</w:t>
      </w:r>
      <w:r w:rsidR="00A87D10">
        <w:rPr>
          <w:rFonts w:ascii="Verdana" w:eastAsia="Calibri" w:hAnsi="Verdana"/>
          <w:b/>
          <w:bCs/>
          <w:sz w:val="20"/>
          <w:szCs w:val="20"/>
        </w:rPr>
        <w:t>.</w:t>
      </w:r>
      <w:r w:rsidRPr="00BE5414">
        <w:rPr>
          <w:rFonts w:ascii="Verdana" w:eastAsia="Calibri" w:hAnsi="Verdana"/>
          <w:b/>
          <w:bCs/>
          <w:sz w:val="20"/>
          <w:szCs w:val="20"/>
        </w:rPr>
        <w:t>202</w:t>
      </w:r>
      <w:r w:rsidR="00135658">
        <w:rPr>
          <w:rFonts w:ascii="Verdana" w:eastAsia="Calibri" w:hAnsi="Verdana"/>
          <w:b/>
          <w:bCs/>
          <w:sz w:val="20"/>
          <w:szCs w:val="20"/>
        </w:rPr>
        <w:t>6</w:t>
      </w:r>
      <w:r w:rsidRPr="00E751FF">
        <w:rPr>
          <w:rFonts w:ascii="Verdana" w:eastAsia="Calibri" w:hAnsi="Verdana"/>
          <w:sz w:val="20"/>
          <w:szCs w:val="20"/>
        </w:rPr>
        <w:t xml:space="preserve"> roku (mail: </w:t>
      </w:r>
      <w:hyperlink r:id="rId10" w:history="1">
        <w:r w:rsidR="00135658" w:rsidRPr="00633AB5">
          <w:rPr>
            <w:rStyle w:val="Hipercze"/>
            <w:rFonts w:ascii="Verdana" w:eastAsia="Calibri" w:hAnsi="Verdana"/>
            <w:i/>
            <w:iCs/>
            <w:sz w:val="20"/>
            <w:szCs w:val="20"/>
          </w:rPr>
          <w:t>grojec@gddkia.gov.pl</w:t>
        </w:r>
      </w:hyperlink>
      <w:r w:rsidRPr="00E751FF">
        <w:rPr>
          <w:rFonts w:ascii="Verdana" w:eastAsia="Calibri" w:hAnsi="Verdana"/>
          <w:sz w:val="20"/>
          <w:szCs w:val="20"/>
        </w:rPr>
        <w:t xml:space="preserve">). </w:t>
      </w:r>
    </w:p>
    <w:p w14:paraId="4B74DC6D" w14:textId="77777777" w:rsidR="00E751FF" w:rsidRPr="00E751FF" w:rsidRDefault="00E751FF" w:rsidP="00E751FF">
      <w:pPr>
        <w:pStyle w:val="Akapitzlist"/>
        <w:rPr>
          <w:rFonts w:ascii="Verdana" w:eastAsia="Calibri" w:hAnsi="Verdana" w:cs="Calibri"/>
          <w:sz w:val="20"/>
          <w:szCs w:val="20"/>
        </w:rPr>
      </w:pPr>
    </w:p>
    <w:p w14:paraId="08E904E6" w14:textId="77777777" w:rsidR="00410B9E" w:rsidRDefault="00410B9E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 w:rsidRPr="00BE5414">
        <w:rPr>
          <w:rFonts w:ascii="Verdana" w:eastAsia="Calibri" w:hAnsi="Verdana" w:cs="Calibri"/>
          <w:sz w:val="20"/>
          <w:szCs w:val="20"/>
        </w:rPr>
        <w:t xml:space="preserve">O nieodpłatne przekazanie składnika majątkowego wystąpić mogą jednostki budżetowe wymienione w </w:t>
      </w:r>
      <w:r w:rsidR="0068326B" w:rsidRPr="00BE5414">
        <w:rPr>
          <w:rFonts w:ascii="Verdana" w:eastAsia="Calibri" w:hAnsi="Verdana" w:cs="Calibri"/>
          <w:sz w:val="20"/>
          <w:szCs w:val="20"/>
        </w:rPr>
        <w:t>§</w:t>
      </w:r>
      <w:r w:rsidRPr="00BE5414">
        <w:rPr>
          <w:rFonts w:ascii="Verdana" w:eastAsia="Calibri" w:hAnsi="Verdana" w:cs="Calibri"/>
          <w:sz w:val="20"/>
          <w:szCs w:val="20"/>
        </w:rPr>
        <w:t>38 ust. 1 Rozporządzenia.</w:t>
      </w:r>
    </w:p>
    <w:p w14:paraId="3CA0C133" w14:textId="77777777" w:rsidR="00BE5414" w:rsidRPr="00BE5414" w:rsidRDefault="00BE5414" w:rsidP="009C5548">
      <w:pPr>
        <w:pStyle w:val="Akapitzlist"/>
        <w:tabs>
          <w:tab w:val="left" w:pos="426"/>
        </w:tabs>
        <w:rPr>
          <w:rFonts w:ascii="Verdana" w:eastAsia="Calibri" w:hAnsi="Verdana" w:cs="Calibri"/>
          <w:sz w:val="20"/>
          <w:szCs w:val="20"/>
        </w:rPr>
      </w:pPr>
    </w:p>
    <w:p w14:paraId="49BB5646" w14:textId="77777777" w:rsidR="00BE5414" w:rsidRPr="00BE5414" w:rsidRDefault="00BE5414" w:rsidP="009C5548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eastAsia="Calibri" w:hAnsi="Verdana" w:cs="Calibri"/>
          <w:sz w:val="20"/>
          <w:szCs w:val="20"/>
        </w:rPr>
      </w:pPr>
      <w:r w:rsidRPr="00BE5414">
        <w:rPr>
          <w:rFonts w:ascii="Verdana" w:eastAsia="Calibri" w:hAnsi="Verdana"/>
          <w:sz w:val="20"/>
          <w:szCs w:val="20"/>
        </w:rPr>
        <w:t>O przekazaniu decyduje kolejność złożenia wniosku. Nieodpłatne przekazanie nastąpi na podstawie protokołu zdawczo – odbiorczego zgodnie z zapisami § 38 ust. 6 ww. rozporządzenia. Odbiór (załadunek i transport) ww. składników odbywa się na koszt i staraniem strony odbierającej.</w:t>
      </w:r>
    </w:p>
    <w:p w14:paraId="18A185CB" w14:textId="77777777" w:rsidR="00BE5414" w:rsidRPr="00BE5414" w:rsidRDefault="00BE5414" w:rsidP="009C5548">
      <w:pPr>
        <w:pStyle w:val="Akapitzlist"/>
        <w:tabs>
          <w:tab w:val="left" w:pos="426"/>
        </w:tabs>
        <w:rPr>
          <w:rFonts w:ascii="Verdana" w:eastAsia="Calibri" w:hAnsi="Verdana"/>
          <w:sz w:val="20"/>
          <w:szCs w:val="20"/>
        </w:rPr>
      </w:pPr>
    </w:p>
    <w:p w14:paraId="737CE6F8" w14:textId="12EAD515" w:rsidR="008B7935" w:rsidRDefault="00BE5414" w:rsidP="009C5548">
      <w:pPr>
        <w:pStyle w:val="Akapitzlist"/>
        <w:numPr>
          <w:ilvl w:val="0"/>
          <w:numId w:val="14"/>
        </w:numPr>
        <w:shd w:val="clear" w:color="auto" w:fill="FFFFFF"/>
        <w:tabs>
          <w:tab w:val="left" w:pos="426"/>
        </w:tabs>
        <w:spacing w:before="100" w:beforeAutospacing="1" w:line="360" w:lineRule="auto"/>
        <w:ind w:left="0" w:firstLine="0"/>
        <w:jc w:val="both"/>
        <w:rPr>
          <w:rFonts w:ascii="Verdana" w:eastAsia="Calibri" w:hAnsi="Verdana"/>
          <w:sz w:val="20"/>
          <w:szCs w:val="20"/>
        </w:rPr>
      </w:pPr>
      <w:r w:rsidRPr="00BE5414">
        <w:rPr>
          <w:rFonts w:ascii="Verdana" w:eastAsia="Calibri" w:hAnsi="Verdana"/>
          <w:sz w:val="20"/>
          <w:szCs w:val="20"/>
        </w:rPr>
        <w:t xml:space="preserve">Wszelkich informacji na temat przekazywanego majątku udziela Rejon </w:t>
      </w:r>
      <w:r w:rsidR="009C5548">
        <w:rPr>
          <w:rFonts w:ascii="Verdana" w:eastAsia="Calibri" w:hAnsi="Verdana"/>
          <w:sz w:val="20"/>
          <w:szCs w:val="20"/>
        </w:rPr>
        <w:t>w </w:t>
      </w:r>
      <w:proofErr w:type="gramStart"/>
      <w:r w:rsidR="009C5548">
        <w:rPr>
          <w:rFonts w:ascii="Verdana" w:eastAsia="Calibri" w:hAnsi="Verdana"/>
          <w:sz w:val="20"/>
          <w:szCs w:val="20"/>
        </w:rPr>
        <w:t>Grójcu</w:t>
      </w:r>
      <w:r w:rsidRPr="00BE5414">
        <w:rPr>
          <w:rFonts w:ascii="Verdana" w:eastAsia="Calibri" w:hAnsi="Verdana"/>
          <w:sz w:val="20"/>
          <w:szCs w:val="20"/>
        </w:rPr>
        <w:t xml:space="preserve">,   </w:t>
      </w:r>
      <w:proofErr w:type="gramEnd"/>
      <w:r w:rsidRPr="00BE5414">
        <w:rPr>
          <w:rFonts w:ascii="Verdana" w:eastAsia="Calibri" w:hAnsi="Verdana"/>
          <w:sz w:val="20"/>
          <w:szCs w:val="20"/>
        </w:rPr>
        <w:t xml:space="preserve">                   tel. </w:t>
      </w:r>
      <w:r w:rsidR="009C5548">
        <w:rPr>
          <w:rFonts w:ascii="Verdana" w:hAnsi="Verdana" w:cs="Calibri"/>
          <w:noProof/>
          <w:sz w:val="20"/>
          <w:szCs w:val="18"/>
        </w:rPr>
        <w:t>48 664-20-71</w:t>
      </w:r>
      <w:r w:rsidR="00135658">
        <w:rPr>
          <w:rFonts w:ascii="Verdana" w:eastAsia="Calibri" w:hAnsi="Verdana"/>
          <w:sz w:val="20"/>
          <w:szCs w:val="20"/>
        </w:rPr>
        <w:t xml:space="preserve"> lub osoba administrująca Obwodem Drogowym w Szczęsnej – nr tel. 664 026 858.</w:t>
      </w:r>
    </w:p>
    <w:p w14:paraId="45142EAC" w14:textId="77777777" w:rsidR="008B7935" w:rsidRPr="008B7935" w:rsidRDefault="008B7935" w:rsidP="009C5548">
      <w:pPr>
        <w:pStyle w:val="Akapitzlist"/>
        <w:tabs>
          <w:tab w:val="left" w:pos="426"/>
        </w:tabs>
        <w:rPr>
          <w:rFonts w:ascii="Verdana" w:eastAsia="Calibri" w:hAnsi="Verdana"/>
          <w:sz w:val="20"/>
          <w:szCs w:val="20"/>
        </w:rPr>
      </w:pPr>
    </w:p>
    <w:p w14:paraId="25F1EC26" w14:textId="6DD0794F" w:rsidR="008B7935" w:rsidRPr="008B7935" w:rsidRDefault="008B7935" w:rsidP="009C5548">
      <w:pPr>
        <w:pStyle w:val="Akapitzlist"/>
        <w:numPr>
          <w:ilvl w:val="0"/>
          <w:numId w:val="14"/>
        </w:numPr>
        <w:shd w:val="clear" w:color="auto" w:fill="FFFFFF"/>
        <w:tabs>
          <w:tab w:val="left" w:pos="426"/>
        </w:tabs>
        <w:spacing w:before="100" w:beforeAutospacing="1" w:line="360" w:lineRule="auto"/>
        <w:ind w:left="0" w:firstLine="0"/>
        <w:jc w:val="both"/>
        <w:rPr>
          <w:rFonts w:ascii="Verdana" w:eastAsia="Calibri" w:hAnsi="Verdana"/>
          <w:sz w:val="20"/>
          <w:szCs w:val="20"/>
        </w:rPr>
      </w:pPr>
      <w:r w:rsidRPr="008B7935">
        <w:rPr>
          <w:rFonts w:ascii="Verdana" w:hAnsi="Verdana"/>
          <w:sz w:val="20"/>
          <w:szCs w:val="20"/>
        </w:rPr>
        <w:t xml:space="preserve">Przekazujący informuje, że Administratorem danych osobowych beneficjentów </w:t>
      </w:r>
      <w:r w:rsidR="00135658" w:rsidRPr="008B7935">
        <w:rPr>
          <w:rFonts w:ascii="Verdana" w:hAnsi="Verdana"/>
          <w:sz w:val="20"/>
          <w:szCs w:val="20"/>
        </w:rPr>
        <w:t>przekazania jest</w:t>
      </w:r>
      <w:r w:rsidRPr="008B7935">
        <w:rPr>
          <w:rFonts w:ascii="Verdana" w:hAnsi="Verdana"/>
          <w:sz w:val="20"/>
          <w:szCs w:val="20"/>
        </w:rPr>
        <w:t xml:space="preserve"> Generalny Dyrektor Dróg Krajowych i Autostrad, ul. Wronia 53, 00-874 Warszawa, tel. (022) 375 88 88, e –mail: </w:t>
      </w:r>
      <w:hyperlink r:id="rId11" w:history="1">
        <w:r w:rsidRPr="008B7935">
          <w:rPr>
            <w:rStyle w:val="Hipercze"/>
            <w:rFonts w:ascii="Verdana" w:hAnsi="Verdana"/>
            <w:sz w:val="20"/>
            <w:szCs w:val="20"/>
          </w:rPr>
          <w:t>kancelaria@gddkia.gov.pl</w:t>
        </w:r>
      </w:hyperlink>
    </w:p>
    <w:p w14:paraId="01835807" w14:textId="77777777" w:rsidR="00BE5414" w:rsidRPr="00BE5414" w:rsidRDefault="00BE5414" w:rsidP="00BE5414">
      <w:pPr>
        <w:pStyle w:val="Akapitzlist"/>
        <w:rPr>
          <w:rFonts w:ascii="Verdana" w:eastAsia="Calibri" w:hAnsi="Verdana"/>
          <w:sz w:val="20"/>
          <w:szCs w:val="20"/>
        </w:rPr>
      </w:pPr>
    </w:p>
    <w:p w14:paraId="651D8F89" w14:textId="7DF33B66" w:rsidR="00410B9E" w:rsidRPr="00F031F2" w:rsidRDefault="00410B9E" w:rsidP="00410B9E">
      <w:pPr>
        <w:spacing w:line="360" w:lineRule="auto"/>
        <w:ind w:left="115"/>
        <w:rPr>
          <w:rFonts w:ascii="Verdana" w:eastAsia="Calibri" w:hAnsi="Verdana" w:cs="Calibri"/>
          <w:sz w:val="20"/>
          <w:szCs w:val="20"/>
        </w:rPr>
      </w:pPr>
      <w:r w:rsidRPr="00CC3AB5">
        <w:rPr>
          <w:rFonts w:ascii="Verdana" w:eastAsia="Calibri" w:hAnsi="Verdana" w:cs="Calibri"/>
          <w:sz w:val="20"/>
          <w:szCs w:val="20"/>
        </w:rPr>
        <w:t xml:space="preserve">Termin składania wniosków upływa dnia </w:t>
      </w:r>
      <w:r w:rsidR="009C5548">
        <w:rPr>
          <w:rFonts w:ascii="Verdana" w:eastAsia="Calibri" w:hAnsi="Verdana" w:cs="Calibri"/>
          <w:b/>
          <w:sz w:val="20"/>
          <w:szCs w:val="20"/>
        </w:rPr>
        <w:t>2</w:t>
      </w:r>
      <w:r w:rsidR="00D614BD">
        <w:rPr>
          <w:rFonts w:ascii="Verdana" w:eastAsia="Calibri" w:hAnsi="Verdana" w:cs="Calibri"/>
          <w:b/>
          <w:sz w:val="20"/>
          <w:szCs w:val="20"/>
        </w:rPr>
        <w:t>0</w:t>
      </w:r>
      <w:r w:rsidR="00A87D10">
        <w:rPr>
          <w:rFonts w:ascii="Verdana" w:eastAsia="Calibri" w:hAnsi="Verdana" w:cs="Calibri"/>
          <w:b/>
          <w:sz w:val="20"/>
          <w:szCs w:val="20"/>
        </w:rPr>
        <w:t>.</w:t>
      </w:r>
      <w:r w:rsidR="009C5548">
        <w:rPr>
          <w:rFonts w:ascii="Verdana" w:eastAsia="Calibri" w:hAnsi="Verdana" w:cs="Calibri"/>
          <w:b/>
          <w:sz w:val="20"/>
          <w:szCs w:val="20"/>
        </w:rPr>
        <w:t>02</w:t>
      </w:r>
      <w:r w:rsidR="00BE5414">
        <w:rPr>
          <w:rFonts w:ascii="Verdana" w:eastAsia="Calibri" w:hAnsi="Verdana" w:cs="Calibri"/>
          <w:b/>
          <w:sz w:val="20"/>
          <w:szCs w:val="20"/>
        </w:rPr>
        <w:t>.202</w:t>
      </w:r>
      <w:r w:rsidR="009C5548">
        <w:rPr>
          <w:rFonts w:ascii="Verdana" w:eastAsia="Calibri" w:hAnsi="Verdana" w:cs="Calibri"/>
          <w:b/>
          <w:sz w:val="20"/>
          <w:szCs w:val="20"/>
        </w:rPr>
        <w:t>6</w:t>
      </w:r>
      <w:r w:rsidRPr="00137225">
        <w:rPr>
          <w:rFonts w:ascii="Verdana" w:eastAsia="Calibri" w:hAnsi="Verdana" w:cs="Calibri"/>
          <w:b/>
          <w:sz w:val="20"/>
          <w:szCs w:val="20"/>
        </w:rPr>
        <w:t xml:space="preserve"> r.</w:t>
      </w:r>
    </w:p>
    <w:p w14:paraId="78616807" w14:textId="77777777" w:rsidR="00410B9E" w:rsidRDefault="00410B9E" w:rsidP="00410B9E">
      <w:pPr>
        <w:rPr>
          <w:rFonts w:ascii="Verdana" w:eastAsia="Calibri" w:hAnsi="Verdana" w:cs="Calibri"/>
          <w:sz w:val="20"/>
          <w:szCs w:val="20"/>
        </w:rPr>
      </w:pPr>
    </w:p>
    <w:p w14:paraId="4BE0CA8E" w14:textId="77777777" w:rsidR="008A490A" w:rsidRDefault="008A490A" w:rsidP="00410B9E">
      <w:pPr>
        <w:rPr>
          <w:rFonts w:ascii="Verdana" w:eastAsia="Calibri" w:hAnsi="Verdana" w:cs="Calibri"/>
          <w:sz w:val="20"/>
          <w:szCs w:val="20"/>
        </w:rPr>
      </w:pPr>
    </w:p>
    <w:p w14:paraId="254E00B2" w14:textId="77777777" w:rsidR="00BE5414" w:rsidRPr="00F031F2" w:rsidRDefault="00BE5414" w:rsidP="00410B9E">
      <w:pPr>
        <w:rPr>
          <w:rFonts w:ascii="Verdana" w:eastAsia="Calibri" w:hAnsi="Verdana" w:cs="Calibri"/>
          <w:sz w:val="20"/>
          <w:szCs w:val="20"/>
        </w:rPr>
      </w:pPr>
    </w:p>
    <w:p w14:paraId="09C786BA" w14:textId="77777777" w:rsidR="00410B9E" w:rsidRPr="00F031F2" w:rsidRDefault="00410B9E" w:rsidP="00410B9E">
      <w:pPr>
        <w:rPr>
          <w:rFonts w:ascii="Verdana" w:eastAsia="Calibri" w:hAnsi="Verdana" w:cs="Calibri"/>
          <w:sz w:val="20"/>
          <w:szCs w:val="20"/>
        </w:rPr>
      </w:pPr>
    </w:p>
    <w:p w14:paraId="064974B1" w14:textId="77777777" w:rsidR="00410B9E" w:rsidRDefault="00410B9E" w:rsidP="00410B9E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2478BE0D" w14:textId="77777777" w:rsidR="0083234F" w:rsidRDefault="0083234F" w:rsidP="00410B9E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33A6DB2E" w14:textId="77777777" w:rsidR="0083234F" w:rsidRDefault="0083234F" w:rsidP="00410B9E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0027C370" w14:textId="77777777" w:rsidR="0083234F" w:rsidRDefault="0083234F" w:rsidP="00410B9E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49B9E274" w14:textId="77777777" w:rsidR="0083234F" w:rsidRDefault="0083234F" w:rsidP="00410B9E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2D17EACA" w14:textId="77777777" w:rsidR="0083234F" w:rsidRDefault="0083234F" w:rsidP="00410B9E">
      <w:pPr>
        <w:ind w:left="2832" w:firstLine="708"/>
        <w:jc w:val="center"/>
        <w:rPr>
          <w:rFonts w:ascii="Verdana" w:hAnsi="Verdana"/>
          <w:sz w:val="18"/>
          <w:szCs w:val="18"/>
        </w:rPr>
      </w:pPr>
    </w:p>
    <w:p w14:paraId="4B0E50F7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7F44E313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10C85DD2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71C3F5F6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05BFD2CF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2B070D2B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4890E66A" w14:textId="77777777" w:rsidR="00410B9E" w:rsidRDefault="00410B9E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376BA446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3D399419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664C4666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7DB3CAF9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155A1498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6DEEE9F3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5BD5EE84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6C1AFE0F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0370AD0A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1DFBEA8A" w14:textId="77777777" w:rsidR="00462533" w:rsidRDefault="00462533" w:rsidP="00135658">
      <w:pPr>
        <w:rPr>
          <w:rFonts w:ascii="Verdana" w:hAnsi="Verdana"/>
          <w:b/>
          <w:sz w:val="18"/>
          <w:szCs w:val="18"/>
        </w:rPr>
      </w:pPr>
    </w:p>
    <w:p w14:paraId="0BD1B453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13B280C9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147AE412" w14:textId="77777777" w:rsidR="00462533" w:rsidRDefault="00462533" w:rsidP="00410B9E">
      <w:pPr>
        <w:ind w:left="2832" w:firstLine="708"/>
        <w:jc w:val="center"/>
        <w:rPr>
          <w:rFonts w:ascii="Verdana" w:hAnsi="Verdana"/>
          <w:b/>
          <w:sz w:val="18"/>
          <w:szCs w:val="18"/>
        </w:rPr>
      </w:pPr>
    </w:p>
    <w:p w14:paraId="24C56FAD" w14:textId="440A8F54" w:rsidR="00462533" w:rsidRPr="00C5462A" w:rsidRDefault="00C5462A" w:rsidP="00CC3D89">
      <w:pPr>
        <w:rPr>
          <w:rFonts w:ascii="Verdana" w:hAnsi="Verdana"/>
          <w:bCs/>
          <w:sz w:val="18"/>
          <w:szCs w:val="18"/>
        </w:rPr>
      </w:pPr>
      <w:r w:rsidRPr="00C5462A">
        <w:rPr>
          <w:rFonts w:ascii="Verdana" w:hAnsi="Verdana"/>
          <w:bCs/>
          <w:sz w:val="18"/>
          <w:szCs w:val="18"/>
        </w:rPr>
        <w:t>Załączniki</w:t>
      </w:r>
      <w:r w:rsidR="00CC3D89" w:rsidRPr="00C5462A">
        <w:rPr>
          <w:rFonts w:ascii="Verdana" w:hAnsi="Verdana"/>
          <w:bCs/>
          <w:sz w:val="18"/>
          <w:szCs w:val="18"/>
        </w:rPr>
        <w:t>:</w:t>
      </w:r>
    </w:p>
    <w:p w14:paraId="258FEC4E" w14:textId="274B4BF9" w:rsidR="00C5462A" w:rsidRPr="00C5462A" w:rsidRDefault="00C5462A" w:rsidP="00C5462A">
      <w:pPr>
        <w:pStyle w:val="Akapitzlist"/>
        <w:numPr>
          <w:ilvl w:val="0"/>
          <w:numId w:val="20"/>
        </w:numPr>
        <w:ind w:left="284" w:hanging="284"/>
        <w:rPr>
          <w:rFonts w:ascii="Verdana" w:hAnsi="Verdana"/>
          <w:bCs/>
          <w:sz w:val="18"/>
          <w:szCs w:val="18"/>
        </w:rPr>
      </w:pPr>
      <w:r w:rsidRPr="00C5462A">
        <w:rPr>
          <w:rFonts w:ascii="Verdana" w:hAnsi="Verdana"/>
          <w:bCs/>
          <w:sz w:val="18"/>
          <w:szCs w:val="18"/>
        </w:rPr>
        <w:t xml:space="preserve">Zał. Nr 1 – </w:t>
      </w:r>
      <w:r>
        <w:rPr>
          <w:rFonts w:ascii="Verdana" w:hAnsi="Verdana"/>
          <w:bCs/>
          <w:sz w:val="18"/>
          <w:szCs w:val="18"/>
        </w:rPr>
        <w:t>W</w:t>
      </w:r>
      <w:r w:rsidRPr="00C5462A">
        <w:rPr>
          <w:rFonts w:ascii="Verdana" w:hAnsi="Verdana"/>
          <w:bCs/>
          <w:sz w:val="18"/>
          <w:szCs w:val="18"/>
        </w:rPr>
        <w:t>niosek</w:t>
      </w:r>
    </w:p>
    <w:p w14:paraId="5E05ADF1" w14:textId="6D9946A9" w:rsidR="002A0C6B" w:rsidRPr="00135658" w:rsidRDefault="00C5462A" w:rsidP="00DC488E">
      <w:pPr>
        <w:pStyle w:val="Akapitzlist"/>
        <w:numPr>
          <w:ilvl w:val="0"/>
          <w:numId w:val="20"/>
        </w:numPr>
        <w:ind w:left="284" w:hanging="284"/>
        <w:rPr>
          <w:rFonts w:ascii="Verdana" w:hAnsi="Verdana"/>
          <w:bCs/>
          <w:sz w:val="18"/>
          <w:szCs w:val="18"/>
        </w:rPr>
      </w:pPr>
      <w:r w:rsidRPr="00C5462A">
        <w:rPr>
          <w:rFonts w:ascii="Verdana" w:hAnsi="Verdana"/>
          <w:bCs/>
          <w:sz w:val="18"/>
          <w:szCs w:val="18"/>
        </w:rPr>
        <w:t>Zał. Nr 2 – Zasady przetwarzania danych osobowych</w:t>
      </w:r>
    </w:p>
    <w:sectPr w:rsidR="002A0C6B" w:rsidRPr="00135658" w:rsidSect="00A44F2E">
      <w:headerReference w:type="first" r:id="rId12"/>
      <w:footerReference w:type="first" r:id="rId13"/>
      <w:pgSz w:w="11906" w:h="16838"/>
      <w:pgMar w:top="1134" w:right="1418" w:bottom="1134" w:left="1418" w:header="10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1233F" w14:textId="77777777" w:rsidR="00E9376D" w:rsidRDefault="00E9376D">
      <w:r>
        <w:separator/>
      </w:r>
    </w:p>
  </w:endnote>
  <w:endnote w:type="continuationSeparator" w:id="0">
    <w:p w14:paraId="2D9FDB9F" w14:textId="77777777" w:rsidR="00E9376D" w:rsidRDefault="00E9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1789" w14:textId="77777777" w:rsidR="002A0C6B" w:rsidRPr="00BD0F69" w:rsidRDefault="00490DCA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 wp14:anchorId="38A43E37" wp14:editId="0FF38C84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 wp14:anchorId="0D6250D7" wp14:editId="0FC3F404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 wp14:anchorId="6B7501DC" wp14:editId="02D54EE9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40E908" wp14:editId="7138AE13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p w14:paraId="18D5DB1B" w14:textId="4B19C8CA" w:rsidR="002A0C6B" w:rsidRPr="00BD0F69" w:rsidRDefault="00490DCA" w:rsidP="00F710E0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FF690A"/>
        <w:sz w:val="14"/>
      </w:rPr>
      <w:t>Generalna Dyrekcja</w:t>
    </w:r>
    <w:r w:rsidRPr="00BD0F69">
      <w:rPr>
        <w:rFonts w:ascii="Verdana" w:hAnsi="Verdana"/>
        <w:b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 xml:space="preserve">ul. </w:t>
    </w:r>
    <w:r w:rsidR="00135658">
      <w:rPr>
        <w:rFonts w:ascii="Verdana" w:hAnsi="Verdana"/>
        <w:color w:val="808080"/>
        <w:sz w:val="14"/>
      </w:rPr>
      <w:t>Niepodległości 22</w:t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</w:rPr>
      <w:t>www.gddkia.gov.pl</w:t>
    </w:r>
    <w:r w:rsidRPr="00BD0F69">
      <w:rPr>
        <w:rFonts w:ascii="Verdana" w:hAnsi="Verdana"/>
        <w:color w:val="808080"/>
        <w:sz w:val="14"/>
        <w:lang w:val="de-DE"/>
      </w:rPr>
      <w:t xml:space="preserve"> </w:t>
    </w:r>
  </w:p>
  <w:p w14:paraId="5F4369DB" w14:textId="1D6F787E" w:rsidR="002A0C6B" w:rsidRPr="00BD0F69" w:rsidRDefault="00490DCA" w:rsidP="00F710E0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ED7D31" w:themeColor="accent2"/>
        <w:sz w:val="14"/>
      </w:rPr>
      <w:t>Dróg</w:t>
    </w:r>
    <w:r w:rsidRPr="00BD0F69">
      <w:rPr>
        <w:rFonts w:ascii="Verdana" w:hAnsi="Verdana"/>
        <w:b/>
        <w:color w:val="FF690A"/>
        <w:sz w:val="14"/>
      </w:rPr>
      <w:t xml:space="preserve"> Krajowych i Autostrad</w:t>
    </w:r>
    <w:r w:rsidRPr="00BD0F69">
      <w:rPr>
        <w:rFonts w:ascii="Verdana" w:hAnsi="Verdana"/>
        <w:b/>
        <w:color w:val="808080"/>
        <w:sz w:val="14"/>
      </w:rPr>
      <w:tab/>
    </w:r>
    <w:r w:rsidR="00E751FF">
      <w:rPr>
        <w:rFonts w:ascii="Verdana" w:hAnsi="Verdana"/>
        <w:bCs/>
        <w:color w:val="808080"/>
        <w:sz w:val="14"/>
      </w:rPr>
      <w:t>0</w:t>
    </w:r>
    <w:r w:rsidR="00135658">
      <w:rPr>
        <w:rFonts w:ascii="Verdana" w:hAnsi="Verdana"/>
        <w:bCs/>
        <w:color w:val="808080"/>
        <w:sz w:val="14"/>
      </w:rPr>
      <w:t>5</w:t>
    </w:r>
    <w:r w:rsidR="00E751FF">
      <w:rPr>
        <w:rFonts w:ascii="Verdana" w:hAnsi="Verdana"/>
        <w:bCs/>
        <w:color w:val="808080"/>
        <w:sz w:val="14"/>
      </w:rPr>
      <w:t>-</w:t>
    </w:r>
    <w:r w:rsidR="00135658">
      <w:rPr>
        <w:rFonts w:ascii="Verdana" w:hAnsi="Verdana"/>
        <w:bCs/>
        <w:color w:val="808080"/>
        <w:sz w:val="14"/>
      </w:rPr>
      <w:t>600</w:t>
    </w:r>
    <w:r w:rsidR="00E751FF">
      <w:rPr>
        <w:rFonts w:ascii="Verdana" w:hAnsi="Verdana"/>
        <w:bCs/>
        <w:color w:val="808080"/>
        <w:sz w:val="14"/>
      </w:rPr>
      <w:t xml:space="preserve"> G</w:t>
    </w:r>
    <w:r w:rsidR="00135658">
      <w:rPr>
        <w:rFonts w:ascii="Verdana" w:hAnsi="Verdana"/>
        <w:bCs/>
        <w:color w:val="808080"/>
        <w:sz w:val="14"/>
      </w:rPr>
      <w:t>rójec</w:t>
    </w:r>
    <w:r w:rsidRPr="00BD0F69">
      <w:rPr>
        <w:rFonts w:ascii="Verdana" w:hAnsi="Verdana"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ab/>
    </w:r>
    <w:r>
      <w:rPr>
        <w:rFonts w:ascii="Verdana" w:hAnsi="Verdana"/>
        <w:color w:val="808080"/>
        <w:sz w:val="14"/>
      </w:rPr>
      <w:t>e-</w:t>
    </w:r>
    <w:r w:rsidRPr="00BD0F69">
      <w:rPr>
        <w:rFonts w:ascii="Verdana" w:hAnsi="Verdana"/>
        <w:color w:val="808080"/>
        <w:sz w:val="14"/>
        <w:lang w:val="de-DE"/>
      </w:rPr>
      <w:t xml:space="preserve">mail: </w:t>
    </w:r>
    <w:hyperlink r:id="rId2" w:history="1">
      <w:r w:rsidR="00135658" w:rsidRPr="00633AB5">
        <w:rPr>
          <w:rStyle w:val="Hipercze"/>
          <w:rFonts w:ascii="Verdana" w:hAnsi="Verdana"/>
          <w:sz w:val="14"/>
          <w:szCs w:val="14"/>
          <w:bdr w:val="none" w:sz="0" w:space="0" w:color="auto" w:frame="1"/>
        </w:rPr>
        <w:t>grojec@gddkia.gov.pl</w:t>
      </w:r>
    </w:hyperlink>
  </w:p>
  <w:p w14:paraId="3840E89A" w14:textId="1F0688BB" w:rsidR="002A0C6B" w:rsidRPr="00BD0F69" w:rsidRDefault="00490DCA" w:rsidP="00F710E0">
    <w:pPr>
      <w:pStyle w:val="Stopka"/>
      <w:tabs>
        <w:tab w:val="clear" w:pos="4536"/>
        <w:tab w:val="left" w:pos="3544"/>
      </w:tabs>
      <w:rPr>
        <w:rFonts w:ascii="Verdana" w:hAnsi="Verdana"/>
        <w:b/>
        <w:color w:val="ED7D31" w:themeColor="accent2"/>
        <w:sz w:val="14"/>
      </w:rPr>
    </w:pPr>
    <w:r>
      <w:rPr>
        <w:rFonts w:ascii="Verdana" w:hAnsi="Verdana"/>
        <w:b/>
        <w:color w:val="ED7D31" w:themeColor="accent2"/>
        <w:sz w:val="14"/>
        <w:lang w:val="de-DE"/>
      </w:rPr>
      <w:t>Oddział</w:t>
    </w:r>
    <w:r w:rsidRPr="00BD0F69">
      <w:rPr>
        <w:rFonts w:ascii="Verdana" w:hAnsi="Verdana"/>
        <w:b/>
        <w:color w:val="ED7D31" w:themeColor="accent2"/>
        <w:sz w:val="14"/>
        <w:lang w:val="de-DE"/>
      </w:rPr>
      <w:t xml:space="preserve"> w </w:t>
    </w:r>
    <w:r w:rsidR="00135658">
      <w:rPr>
        <w:rFonts w:ascii="Verdana" w:hAnsi="Verdana"/>
        <w:b/>
        <w:color w:val="FF690A"/>
        <w:sz w:val="14"/>
      </w:rPr>
      <w:t>Warszawie</w:t>
    </w:r>
    <w:r w:rsidRPr="00BD0F69">
      <w:rPr>
        <w:rFonts w:ascii="Verdana" w:hAnsi="Verdana"/>
        <w:color w:val="808080"/>
        <w:sz w:val="14"/>
      </w:rPr>
      <w:tab/>
    </w:r>
    <w:r>
      <w:rPr>
        <w:rFonts w:ascii="Verdana" w:hAnsi="Verdana"/>
        <w:color w:val="808080" w:themeColor="background1" w:themeShade="80"/>
        <w:sz w:val="14"/>
      </w:rPr>
      <w:t xml:space="preserve">tel. +48 </w:t>
    </w:r>
    <w:r w:rsidR="00135658">
      <w:rPr>
        <w:rFonts w:ascii="Verdana" w:hAnsi="Verdana"/>
        <w:color w:val="808080" w:themeColor="background1" w:themeShade="80"/>
        <w:sz w:val="14"/>
      </w:rPr>
      <w:t>48</w:t>
    </w:r>
    <w:r w:rsidR="00E751FF">
      <w:rPr>
        <w:rFonts w:ascii="Verdana" w:hAnsi="Verdana"/>
        <w:color w:val="808080" w:themeColor="background1" w:themeShade="80"/>
        <w:sz w:val="14"/>
      </w:rPr>
      <w:t> 6</w:t>
    </w:r>
    <w:r w:rsidR="00135658">
      <w:rPr>
        <w:rFonts w:ascii="Verdana" w:hAnsi="Verdana"/>
        <w:color w:val="808080" w:themeColor="background1" w:themeShade="80"/>
        <w:sz w:val="14"/>
      </w:rPr>
      <w:t>44</w:t>
    </w:r>
    <w:r w:rsidR="00E751FF">
      <w:rPr>
        <w:rFonts w:ascii="Verdana" w:hAnsi="Verdana"/>
        <w:color w:val="808080" w:themeColor="background1" w:themeShade="80"/>
        <w:sz w:val="14"/>
      </w:rPr>
      <w:t>-</w:t>
    </w:r>
    <w:r w:rsidR="00135658">
      <w:rPr>
        <w:rFonts w:ascii="Verdana" w:hAnsi="Verdana"/>
        <w:color w:val="808080" w:themeColor="background1" w:themeShade="80"/>
        <w:sz w:val="14"/>
      </w:rPr>
      <w:t>20</w:t>
    </w:r>
    <w:r w:rsidR="00E751FF">
      <w:rPr>
        <w:rFonts w:ascii="Verdana" w:hAnsi="Verdana"/>
        <w:color w:val="808080" w:themeColor="background1" w:themeShade="80"/>
        <w:sz w:val="14"/>
      </w:rPr>
      <w:t>-</w:t>
    </w:r>
    <w:r w:rsidR="00135658">
      <w:rPr>
        <w:rFonts w:ascii="Verdana" w:hAnsi="Verdana"/>
        <w:color w:val="808080" w:themeColor="background1" w:themeShade="80"/>
        <w:sz w:val="14"/>
      </w:rPr>
      <w:t>71</w:t>
    </w:r>
  </w:p>
  <w:p w14:paraId="2D2820F5" w14:textId="7BDDBACA" w:rsidR="002A0C6B" w:rsidRPr="00135658" w:rsidRDefault="00490DCA" w:rsidP="00F710E0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b/>
        <w:color w:val="FF690A"/>
        <w:sz w:val="14"/>
      </w:rPr>
    </w:pPr>
    <w:r>
      <w:rPr>
        <w:rFonts w:ascii="Verdana" w:hAnsi="Verdana"/>
        <w:b/>
        <w:color w:val="FF690A"/>
        <w:sz w:val="14"/>
      </w:rPr>
      <w:t xml:space="preserve">Rejon w </w:t>
    </w:r>
    <w:r w:rsidR="00135658">
      <w:rPr>
        <w:rFonts w:ascii="Verdana" w:hAnsi="Verdana"/>
        <w:b/>
        <w:color w:val="FF690A"/>
        <w:sz w:val="14"/>
      </w:rPr>
      <w:t>Grójcu</w:t>
    </w:r>
    <w:r w:rsidRPr="00BD0F69">
      <w:rPr>
        <w:rFonts w:ascii="Verdana" w:hAnsi="Verdana"/>
        <w:color w:val="808080"/>
        <w:sz w:val="14"/>
      </w:rPr>
      <w:tab/>
    </w:r>
  </w:p>
  <w:p w14:paraId="778515A4" w14:textId="77777777" w:rsidR="002A0C6B" w:rsidRPr="002F4CC8" w:rsidRDefault="002A0C6B" w:rsidP="00DE4911">
    <w:pPr>
      <w:pStyle w:val="Stopka"/>
      <w:tabs>
        <w:tab w:val="clear" w:pos="4536"/>
        <w:tab w:val="left" w:pos="2835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37CC" w14:textId="77777777" w:rsidR="00E9376D" w:rsidRDefault="00E9376D">
      <w:r>
        <w:separator/>
      </w:r>
    </w:p>
  </w:footnote>
  <w:footnote w:type="continuationSeparator" w:id="0">
    <w:p w14:paraId="144FEA8B" w14:textId="77777777" w:rsidR="00E9376D" w:rsidRDefault="00E9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08978" w14:textId="77777777" w:rsidR="002A0C6B" w:rsidRPr="00DF2F74" w:rsidRDefault="00490DCA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  <w:r w:rsidRPr="00DF2F74">
      <w:rPr>
        <w:noProof/>
      </w:rPr>
      <w:drawing>
        <wp:inline distT="0" distB="0" distL="0" distR="0" wp14:anchorId="6EC51615" wp14:editId="19ED1DFD">
          <wp:extent cx="866775" cy="542925"/>
          <wp:effectExtent l="0" t="0" r="0" b="0"/>
          <wp:docPr id="10" name="Obraz 10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6A8D2" w14:textId="77777777" w:rsidR="002A0C6B" w:rsidRPr="00DF2F74" w:rsidRDefault="002A0C6B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  <w:p w14:paraId="29174D3E" w14:textId="77777777" w:rsidR="002A0C6B" w:rsidRPr="00DC488E" w:rsidRDefault="00490DCA" w:rsidP="00DC488E">
    <w:pPr>
      <w:pStyle w:val="Nagwek"/>
      <w:tabs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>Generalna Dyrekcja</w:t>
    </w:r>
  </w:p>
  <w:p w14:paraId="7DFB0BE7" w14:textId="77777777" w:rsidR="002A0C6B" w:rsidRPr="00DC488E" w:rsidRDefault="00490DCA" w:rsidP="00DC488E">
    <w:pPr>
      <w:pStyle w:val="Nagwek"/>
      <w:tabs>
        <w:tab w:val="clear" w:pos="4536"/>
        <w:tab w:val="clear" w:pos="9072"/>
        <w:tab w:val="right" w:pos="6521"/>
      </w:tabs>
      <w:ind w:right="5951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 xml:space="preserve">Dróg Krajowych i </w:t>
    </w:r>
    <w:r>
      <w:rPr>
        <w:rFonts w:ascii="Verdana" w:hAnsi="Verdana"/>
        <w:b/>
        <w:sz w:val="20"/>
        <w:szCs w:val="20"/>
      </w:rPr>
      <w:t>A</w:t>
    </w:r>
    <w:r w:rsidRPr="00DC488E">
      <w:rPr>
        <w:rFonts w:ascii="Verdana" w:hAnsi="Verdana"/>
        <w:b/>
        <w:sz w:val="20"/>
        <w:szCs w:val="20"/>
      </w:rPr>
      <w:t>utostrad</w:t>
    </w:r>
  </w:p>
  <w:p w14:paraId="23048898" w14:textId="20731574" w:rsidR="002A0C6B" w:rsidRDefault="00490DCA" w:rsidP="00DC488E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 xml:space="preserve">Oddział w </w:t>
    </w:r>
    <w:r w:rsidR="00387ACF">
      <w:rPr>
        <w:rFonts w:ascii="Verdana" w:hAnsi="Verdana"/>
        <w:b/>
        <w:sz w:val="20"/>
        <w:szCs w:val="20"/>
      </w:rPr>
      <w:t>Warszawie</w:t>
    </w:r>
  </w:p>
  <w:p w14:paraId="2CAD2BF5" w14:textId="77777777" w:rsidR="009C5548" w:rsidRDefault="009C5548" w:rsidP="009C5548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</w:p>
  <w:p w14:paraId="1D777FE0" w14:textId="386F9B7F" w:rsidR="009C5548" w:rsidRPr="00DB577A" w:rsidRDefault="00490DCA" w:rsidP="009C5548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Rejon w </w:t>
    </w:r>
    <w:r w:rsidR="009C5548">
      <w:rPr>
        <w:rFonts w:ascii="Verdana" w:hAnsi="Verdana"/>
        <w:b/>
        <w:sz w:val="20"/>
        <w:szCs w:val="20"/>
      </w:rPr>
      <w:t>Grójcu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954D2"/>
    <w:multiLevelType w:val="hybridMultilevel"/>
    <w:tmpl w:val="70D66306"/>
    <w:lvl w:ilvl="0" w:tplc="B816A50E">
      <w:start w:val="1"/>
      <w:numFmt w:val="decimal"/>
      <w:lvlText w:val="%1."/>
      <w:lvlJc w:val="left"/>
      <w:pPr>
        <w:ind w:left="720" w:hanging="360"/>
      </w:pPr>
    </w:lvl>
    <w:lvl w:ilvl="1" w:tplc="72F6D744" w:tentative="1">
      <w:start w:val="1"/>
      <w:numFmt w:val="lowerLetter"/>
      <w:lvlText w:val="%2."/>
      <w:lvlJc w:val="left"/>
      <w:pPr>
        <w:ind w:left="1440" w:hanging="360"/>
      </w:pPr>
    </w:lvl>
    <w:lvl w:ilvl="2" w:tplc="D62032DC" w:tentative="1">
      <w:start w:val="1"/>
      <w:numFmt w:val="lowerRoman"/>
      <w:lvlText w:val="%3."/>
      <w:lvlJc w:val="right"/>
      <w:pPr>
        <w:ind w:left="2160" w:hanging="180"/>
      </w:pPr>
    </w:lvl>
    <w:lvl w:ilvl="3" w:tplc="99AA9C94" w:tentative="1">
      <w:start w:val="1"/>
      <w:numFmt w:val="decimal"/>
      <w:lvlText w:val="%4."/>
      <w:lvlJc w:val="left"/>
      <w:pPr>
        <w:ind w:left="2880" w:hanging="360"/>
      </w:pPr>
    </w:lvl>
    <w:lvl w:ilvl="4" w:tplc="75A82EC0" w:tentative="1">
      <w:start w:val="1"/>
      <w:numFmt w:val="lowerLetter"/>
      <w:lvlText w:val="%5."/>
      <w:lvlJc w:val="left"/>
      <w:pPr>
        <w:ind w:left="3600" w:hanging="360"/>
      </w:pPr>
    </w:lvl>
    <w:lvl w:ilvl="5" w:tplc="C0866508" w:tentative="1">
      <w:start w:val="1"/>
      <w:numFmt w:val="lowerRoman"/>
      <w:lvlText w:val="%6."/>
      <w:lvlJc w:val="right"/>
      <w:pPr>
        <w:ind w:left="4320" w:hanging="180"/>
      </w:pPr>
    </w:lvl>
    <w:lvl w:ilvl="6" w:tplc="734209E8" w:tentative="1">
      <w:start w:val="1"/>
      <w:numFmt w:val="decimal"/>
      <w:lvlText w:val="%7."/>
      <w:lvlJc w:val="left"/>
      <w:pPr>
        <w:ind w:left="5040" w:hanging="360"/>
      </w:pPr>
    </w:lvl>
    <w:lvl w:ilvl="7" w:tplc="731437B2" w:tentative="1">
      <w:start w:val="1"/>
      <w:numFmt w:val="lowerLetter"/>
      <w:lvlText w:val="%8."/>
      <w:lvlJc w:val="left"/>
      <w:pPr>
        <w:ind w:left="5760" w:hanging="360"/>
      </w:pPr>
    </w:lvl>
    <w:lvl w:ilvl="8" w:tplc="204A3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6C9"/>
    <w:multiLevelType w:val="hybridMultilevel"/>
    <w:tmpl w:val="A2623A6E"/>
    <w:lvl w:ilvl="0" w:tplc="1C6813EE">
      <w:start w:val="7"/>
      <w:numFmt w:val="upperRoman"/>
      <w:lvlText w:val="%1."/>
      <w:lvlJc w:val="left"/>
      <w:pPr>
        <w:ind w:left="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128846">
      <w:start w:val="1"/>
      <w:numFmt w:val="decimal"/>
      <w:lvlText w:val="%2)"/>
      <w:lvlJc w:val="left"/>
      <w:pPr>
        <w:ind w:left="763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9F6A072">
      <w:start w:val="1"/>
      <w:numFmt w:val="lowerRoman"/>
      <w:lvlText w:val="%3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22AE58">
      <w:start w:val="1"/>
      <w:numFmt w:val="decimal"/>
      <w:lvlText w:val="%4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28ECD2">
      <w:start w:val="1"/>
      <w:numFmt w:val="lowerLetter"/>
      <w:lvlText w:val="%5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EF7CC">
      <w:start w:val="1"/>
      <w:numFmt w:val="lowerRoman"/>
      <w:lvlText w:val="%6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AEEC4C">
      <w:start w:val="1"/>
      <w:numFmt w:val="decimal"/>
      <w:lvlText w:val="%7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0CF65C">
      <w:start w:val="1"/>
      <w:numFmt w:val="lowerLetter"/>
      <w:lvlText w:val="%8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BC8CD6">
      <w:start w:val="1"/>
      <w:numFmt w:val="lowerRoman"/>
      <w:lvlText w:val="%9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C165F9"/>
    <w:multiLevelType w:val="hybridMultilevel"/>
    <w:tmpl w:val="07B2A6D4"/>
    <w:lvl w:ilvl="0" w:tplc="2C288A8E">
      <w:start w:val="1"/>
      <w:numFmt w:val="decimal"/>
      <w:lvlText w:val="%1."/>
      <w:lvlJc w:val="left"/>
      <w:pPr>
        <w:ind w:left="720" w:hanging="360"/>
      </w:pPr>
    </w:lvl>
    <w:lvl w:ilvl="1" w:tplc="CDE212E2" w:tentative="1">
      <w:start w:val="1"/>
      <w:numFmt w:val="lowerLetter"/>
      <w:lvlText w:val="%2."/>
      <w:lvlJc w:val="left"/>
      <w:pPr>
        <w:ind w:left="1440" w:hanging="360"/>
      </w:pPr>
    </w:lvl>
    <w:lvl w:ilvl="2" w:tplc="B4DCC96E" w:tentative="1">
      <w:start w:val="1"/>
      <w:numFmt w:val="lowerRoman"/>
      <w:lvlText w:val="%3."/>
      <w:lvlJc w:val="right"/>
      <w:pPr>
        <w:ind w:left="2160" w:hanging="180"/>
      </w:pPr>
    </w:lvl>
    <w:lvl w:ilvl="3" w:tplc="156C34DA" w:tentative="1">
      <w:start w:val="1"/>
      <w:numFmt w:val="decimal"/>
      <w:lvlText w:val="%4."/>
      <w:lvlJc w:val="left"/>
      <w:pPr>
        <w:ind w:left="2880" w:hanging="360"/>
      </w:pPr>
    </w:lvl>
    <w:lvl w:ilvl="4" w:tplc="11A0A5B2" w:tentative="1">
      <w:start w:val="1"/>
      <w:numFmt w:val="lowerLetter"/>
      <w:lvlText w:val="%5."/>
      <w:lvlJc w:val="left"/>
      <w:pPr>
        <w:ind w:left="3600" w:hanging="360"/>
      </w:pPr>
    </w:lvl>
    <w:lvl w:ilvl="5" w:tplc="0DF24D98" w:tentative="1">
      <w:start w:val="1"/>
      <w:numFmt w:val="lowerRoman"/>
      <w:lvlText w:val="%6."/>
      <w:lvlJc w:val="right"/>
      <w:pPr>
        <w:ind w:left="4320" w:hanging="180"/>
      </w:pPr>
    </w:lvl>
    <w:lvl w:ilvl="6" w:tplc="452AE8E6" w:tentative="1">
      <w:start w:val="1"/>
      <w:numFmt w:val="decimal"/>
      <w:lvlText w:val="%7."/>
      <w:lvlJc w:val="left"/>
      <w:pPr>
        <w:ind w:left="5040" w:hanging="360"/>
      </w:pPr>
    </w:lvl>
    <w:lvl w:ilvl="7" w:tplc="4F84E054" w:tentative="1">
      <w:start w:val="1"/>
      <w:numFmt w:val="lowerLetter"/>
      <w:lvlText w:val="%8."/>
      <w:lvlJc w:val="left"/>
      <w:pPr>
        <w:ind w:left="5760" w:hanging="360"/>
      </w:pPr>
    </w:lvl>
    <w:lvl w:ilvl="8" w:tplc="84F41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D7D28"/>
    <w:multiLevelType w:val="hybridMultilevel"/>
    <w:tmpl w:val="8D0EF2BE"/>
    <w:lvl w:ilvl="0" w:tplc="3CAACC18">
      <w:start w:val="1"/>
      <w:numFmt w:val="decimal"/>
      <w:lvlText w:val="%1."/>
      <w:lvlJc w:val="left"/>
      <w:pPr>
        <w:ind w:left="1304" w:hanging="2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6C3249"/>
    <w:multiLevelType w:val="hybridMultilevel"/>
    <w:tmpl w:val="0FD83DA4"/>
    <w:lvl w:ilvl="0" w:tplc="261EA6D4">
      <w:start w:val="1"/>
      <w:numFmt w:val="decimal"/>
      <w:lvlText w:val="%1)"/>
      <w:lvlJc w:val="left"/>
      <w:pPr>
        <w:ind w:left="71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2CEF6F6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B8DCB2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9A03A4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2E2A0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6B6E4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E491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E0CC98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907AF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B728A"/>
    <w:multiLevelType w:val="hybridMultilevel"/>
    <w:tmpl w:val="E53CEF18"/>
    <w:lvl w:ilvl="0" w:tplc="A4BEA802">
      <w:start w:val="10"/>
      <w:numFmt w:val="upperRoman"/>
      <w:lvlText w:val="%1."/>
      <w:lvlJc w:val="left"/>
      <w:pPr>
        <w:ind w:left="145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9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D02F7"/>
    <w:multiLevelType w:val="hybridMultilevel"/>
    <w:tmpl w:val="07B2A6D4"/>
    <w:lvl w:ilvl="0" w:tplc="7B26CA58">
      <w:start w:val="1"/>
      <w:numFmt w:val="decimal"/>
      <w:lvlText w:val="%1."/>
      <w:lvlJc w:val="left"/>
      <w:pPr>
        <w:ind w:left="720" w:hanging="360"/>
      </w:pPr>
    </w:lvl>
    <w:lvl w:ilvl="1" w:tplc="0BC02BBC" w:tentative="1">
      <w:start w:val="1"/>
      <w:numFmt w:val="lowerLetter"/>
      <w:lvlText w:val="%2."/>
      <w:lvlJc w:val="left"/>
      <w:pPr>
        <w:ind w:left="1440" w:hanging="360"/>
      </w:pPr>
    </w:lvl>
    <w:lvl w:ilvl="2" w:tplc="1B8AEAA0" w:tentative="1">
      <w:start w:val="1"/>
      <w:numFmt w:val="lowerRoman"/>
      <w:lvlText w:val="%3."/>
      <w:lvlJc w:val="right"/>
      <w:pPr>
        <w:ind w:left="2160" w:hanging="180"/>
      </w:pPr>
    </w:lvl>
    <w:lvl w:ilvl="3" w:tplc="83A61E84" w:tentative="1">
      <w:start w:val="1"/>
      <w:numFmt w:val="decimal"/>
      <w:lvlText w:val="%4."/>
      <w:lvlJc w:val="left"/>
      <w:pPr>
        <w:ind w:left="2880" w:hanging="360"/>
      </w:pPr>
    </w:lvl>
    <w:lvl w:ilvl="4" w:tplc="00808BEE" w:tentative="1">
      <w:start w:val="1"/>
      <w:numFmt w:val="lowerLetter"/>
      <w:lvlText w:val="%5."/>
      <w:lvlJc w:val="left"/>
      <w:pPr>
        <w:ind w:left="3600" w:hanging="360"/>
      </w:pPr>
    </w:lvl>
    <w:lvl w:ilvl="5" w:tplc="D2F23F48" w:tentative="1">
      <w:start w:val="1"/>
      <w:numFmt w:val="lowerRoman"/>
      <w:lvlText w:val="%6."/>
      <w:lvlJc w:val="right"/>
      <w:pPr>
        <w:ind w:left="4320" w:hanging="180"/>
      </w:pPr>
    </w:lvl>
    <w:lvl w:ilvl="6" w:tplc="0D2A80A0" w:tentative="1">
      <w:start w:val="1"/>
      <w:numFmt w:val="decimal"/>
      <w:lvlText w:val="%7."/>
      <w:lvlJc w:val="left"/>
      <w:pPr>
        <w:ind w:left="5040" w:hanging="360"/>
      </w:pPr>
    </w:lvl>
    <w:lvl w:ilvl="7" w:tplc="1D080A0C" w:tentative="1">
      <w:start w:val="1"/>
      <w:numFmt w:val="lowerLetter"/>
      <w:lvlText w:val="%8."/>
      <w:lvlJc w:val="left"/>
      <w:pPr>
        <w:ind w:left="5760" w:hanging="360"/>
      </w:pPr>
    </w:lvl>
    <w:lvl w:ilvl="8" w:tplc="CB9A70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91459"/>
    <w:multiLevelType w:val="hybridMultilevel"/>
    <w:tmpl w:val="313297C8"/>
    <w:lvl w:ilvl="0" w:tplc="605AD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E2CCA8" w:tentative="1">
      <w:start w:val="1"/>
      <w:numFmt w:val="lowerLetter"/>
      <w:lvlText w:val="%2."/>
      <w:lvlJc w:val="left"/>
      <w:pPr>
        <w:ind w:left="1440" w:hanging="360"/>
      </w:pPr>
    </w:lvl>
    <w:lvl w:ilvl="2" w:tplc="C7CA3B7E" w:tentative="1">
      <w:start w:val="1"/>
      <w:numFmt w:val="lowerRoman"/>
      <w:lvlText w:val="%3."/>
      <w:lvlJc w:val="right"/>
      <w:pPr>
        <w:ind w:left="2160" w:hanging="180"/>
      </w:pPr>
    </w:lvl>
    <w:lvl w:ilvl="3" w:tplc="A1AA7BBE" w:tentative="1">
      <w:start w:val="1"/>
      <w:numFmt w:val="decimal"/>
      <w:lvlText w:val="%4."/>
      <w:lvlJc w:val="left"/>
      <w:pPr>
        <w:ind w:left="2880" w:hanging="360"/>
      </w:pPr>
    </w:lvl>
    <w:lvl w:ilvl="4" w:tplc="BFF6C60A" w:tentative="1">
      <w:start w:val="1"/>
      <w:numFmt w:val="lowerLetter"/>
      <w:lvlText w:val="%5."/>
      <w:lvlJc w:val="left"/>
      <w:pPr>
        <w:ind w:left="3600" w:hanging="360"/>
      </w:pPr>
    </w:lvl>
    <w:lvl w:ilvl="5" w:tplc="E1C03BAE" w:tentative="1">
      <w:start w:val="1"/>
      <w:numFmt w:val="lowerRoman"/>
      <w:lvlText w:val="%6."/>
      <w:lvlJc w:val="right"/>
      <w:pPr>
        <w:ind w:left="4320" w:hanging="180"/>
      </w:pPr>
    </w:lvl>
    <w:lvl w:ilvl="6" w:tplc="0C3CC62E" w:tentative="1">
      <w:start w:val="1"/>
      <w:numFmt w:val="decimal"/>
      <w:lvlText w:val="%7."/>
      <w:lvlJc w:val="left"/>
      <w:pPr>
        <w:ind w:left="5040" w:hanging="360"/>
      </w:pPr>
    </w:lvl>
    <w:lvl w:ilvl="7" w:tplc="8F10DBCE" w:tentative="1">
      <w:start w:val="1"/>
      <w:numFmt w:val="lowerLetter"/>
      <w:lvlText w:val="%8."/>
      <w:lvlJc w:val="left"/>
      <w:pPr>
        <w:ind w:left="5760" w:hanging="360"/>
      </w:pPr>
    </w:lvl>
    <w:lvl w:ilvl="8" w:tplc="FA960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21E02"/>
    <w:multiLevelType w:val="hybridMultilevel"/>
    <w:tmpl w:val="CF00E03C"/>
    <w:lvl w:ilvl="0" w:tplc="D5C6C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72E8FA" w:tentative="1">
      <w:start w:val="1"/>
      <w:numFmt w:val="lowerLetter"/>
      <w:lvlText w:val="%2."/>
      <w:lvlJc w:val="left"/>
      <w:pPr>
        <w:ind w:left="1440" w:hanging="360"/>
      </w:pPr>
    </w:lvl>
    <w:lvl w:ilvl="2" w:tplc="638437C0" w:tentative="1">
      <w:start w:val="1"/>
      <w:numFmt w:val="lowerRoman"/>
      <w:lvlText w:val="%3."/>
      <w:lvlJc w:val="right"/>
      <w:pPr>
        <w:ind w:left="2160" w:hanging="180"/>
      </w:pPr>
    </w:lvl>
    <w:lvl w:ilvl="3" w:tplc="2A7C509A" w:tentative="1">
      <w:start w:val="1"/>
      <w:numFmt w:val="decimal"/>
      <w:lvlText w:val="%4."/>
      <w:lvlJc w:val="left"/>
      <w:pPr>
        <w:ind w:left="2880" w:hanging="360"/>
      </w:pPr>
    </w:lvl>
    <w:lvl w:ilvl="4" w:tplc="9C969F84" w:tentative="1">
      <w:start w:val="1"/>
      <w:numFmt w:val="lowerLetter"/>
      <w:lvlText w:val="%5."/>
      <w:lvlJc w:val="left"/>
      <w:pPr>
        <w:ind w:left="3600" w:hanging="360"/>
      </w:pPr>
    </w:lvl>
    <w:lvl w:ilvl="5" w:tplc="2EC6E62E" w:tentative="1">
      <w:start w:val="1"/>
      <w:numFmt w:val="lowerRoman"/>
      <w:lvlText w:val="%6."/>
      <w:lvlJc w:val="right"/>
      <w:pPr>
        <w:ind w:left="4320" w:hanging="180"/>
      </w:pPr>
    </w:lvl>
    <w:lvl w:ilvl="6" w:tplc="10806666" w:tentative="1">
      <w:start w:val="1"/>
      <w:numFmt w:val="decimal"/>
      <w:lvlText w:val="%7."/>
      <w:lvlJc w:val="left"/>
      <w:pPr>
        <w:ind w:left="5040" w:hanging="360"/>
      </w:pPr>
    </w:lvl>
    <w:lvl w:ilvl="7" w:tplc="E9DAD592" w:tentative="1">
      <w:start w:val="1"/>
      <w:numFmt w:val="lowerLetter"/>
      <w:lvlText w:val="%8."/>
      <w:lvlJc w:val="left"/>
      <w:pPr>
        <w:ind w:left="5760" w:hanging="360"/>
      </w:pPr>
    </w:lvl>
    <w:lvl w:ilvl="8" w:tplc="ECC009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23EDC"/>
    <w:multiLevelType w:val="hybridMultilevel"/>
    <w:tmpl w:val="AE6AB66A"/>
    <w:lvl w:ilvl="0" w:tplc="A8D6A5A4">
      <w:start w:val="1"/>
      <w:numFmt w:val="lowerLetter"/>
      <w:lvlText w:val="%1)"/>
      <w:lvlJc w:val="left"/>
      <w:pPr>
        <w:ind w:left="28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506FA8A">
      <w:start w:val="1"/>
      <w:numFmt w:val="lowerLetter"/>
      <w:lvlText w:val="%2"/>
      <w:lvlJc w:val="left"/>
      <w:pPr>
        <w:ind w:left="1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14767E">
      <w:start w:val="1"/>
      <w:numFmt w:val="lowerRoman"/>
      <w:lvlText w:val="%3"/>
      <w:lvlJc w:val="left"/>
      <w:pPr>
        <w:ind w:left="1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4474B6">
      <w:start w:val="1"/>
      <w:numFmt w:val="decimal"/>
      <w:lvlText w:val="%4"/>
      <w:lvlJc w:val="left"/>
      <w:pPr>
        <w:ind w:left="2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A0C438">
      <w:start w:val="1"/>
      <w:numFmt w:val="lowerLetter"/>
      <w:lvlText w:val="%5"/>
      <w:lvlJc w:val="left"/>
      <w:pPr>
        <w:ind w:left="3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E64298">
      <w:start w:val="1"/>
      <w:numFmt w:val="lowerRoman"/>
      <w:lvlText w:val="%6"/>
      <w:lvlJc w:val="left"/>
      <w:pPr>
        <w:ind w:left="3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D837FE">
      <w:start w:val="1"/>
      <w:numFmt w:val="decimal"/>
      <w:lvlText w:val="%7"/>
      <w:lvlJc w:val="left"/>
      <w:pPr>
        <w:ind w:left="4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F4B22C">
      <w:start w:val="1"/>
      <w:numFmt w:val="lowerLetter"/>
      <w:lvlText w:val="%8"/>
      <w:lvlJc w:val="left"/>
      <w:pPr>
        <w:ind w:left="5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346E12">
      <w:start w:val="1"/>
      <w:numFmt w:val="lowerRoman"/>
      <w:lvlText w:val="%9"/>
      <w:lvlJc w:val="left"/>
      <w:pPr>
        <w:ind w:left="6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9E0ED8"/>
    <w:multiLevelType w:val="hybridMultilevel"/>
    <w:tmpl w:val="5CC0C1FE"/>
    <w:lvl w:ilvl="0" w:tplc="B3B48C56">
      <w:start w:val="11"/>
      <w:numFmt w:val="upperRoman"/>
      <w:lvlText w:val="%1."/>
      <w:lvlJc w:val="left"/>
      <w:pPr>
        <w:ind w:left="73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5" w15:restartNumberingAfterBreak="0">
    <w:nsid w:val="4B24784F"/>
    <w:multiLevelType w:val="hybridMultilevel"/>
    <w:tmpl w:val="9BAED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26168"/>
    <w:multiLevelType w:val="hybridMultilevel"/>
    <w:tmpl w:val="397493D4"/>
    <w:lvl w:ilvl="0" w:tplc="E42C283C">
      <w:start w:val="1"/>
      <w:numFmt w:val="decimal"/>
      <w:lvlText w:val="%1."/>
      <w:lvlJc w:val="left"/>
      <w:pPr>
        <w:ind w:left="720" w:hanging="360"/>
      </w:pPr>
    </w:lvl>
    <w:lvl w:ilvl="1" w:tplc="D7F0BE96" w:tentative="1">
      <w:start w:val="1"/>
      <w:numFmt w:val="lowerLetter"/>
      <w:lvlText w:val="%2."/>
      <w:lvlJc w:val="left"/>
      <w:pPr>
        <w:ind w:left="1440" w:hanging="360"/>
      </w:pPr>
    </w:lvl>
    <w:lvl w:ilvl="2" w:tplc="F8241286" w:tentative="1">
      <w:start w:val="1"/>
      <w:numFmt w:val="lowerRoman"/>
      <w:lvlText w:val="%3."/>
      <w:lvlJc w:val="right"/>
      <w:pPr>
        <w:ind w:left="2160" w:hanging="180"/>
      </w:pPr>
    </w:lvl>
    <w:lvl w:ilvl="3" w:tplc="F0F46E40" w:tentative="1">
      <w:start w:val="1"/>
      <w:numFmt w:val="decimal"/>
      <w:lvlText w:val="%4."/>
      <w:lvlJc w:val="left"/>
      <w:pPr>
        <w:ind w:left="2880" w:hanging="360"/>
      </w:pPr>
    </w:lvl>
    <w:lvl w:ilvl="4" w:tplc="E894137A" w:tentative="1">
      <w:start w:val="1"/>
      <w:numFmt w:val="lowerLetter"/>
      <w:lvlText w:val="%5."/>
      <w:lvlJc w:val="left"/>
      <w:pPr>
        <w:ind w:left="3600" w:hanging="360"/>
      </w:pPr>
    </w:lvl>
    <w:lvl w:ilvl="5" w:tplc="AB905D4E" w:tentative="1">
      <w:start w:val="1"/>
      <w:numFmt w:val="lowerRoman"/>
      <w:lvlText w:val="%6."/>
      <w:lvlJc w:val="right"/>
      <w:pPr>
        <w:ind w:left="4320" w:hanging="180"/>
      </w:pPr>
    </w:lvl>
    <w:lvl w:ilvl="6" w:tplc="D750BB94" w:tentative="1">
      <w:start w:val="1"/>
      <w:numFmt w:val="decimal"/>
      <w:lvlText w:val="%7."/>
      <w:lvlJc w:val="left"/>
      <w:pPr>
        <w:ind w:left="5040" w:hanging="360"/>
      </w:pPr>
    </w:lvl>
    <w:lvl w:ilvl="7" w:tplc="998C2C42" w:tentative="1">
      <w:start w:val="1"/>
      <w:numFmt w:val="lowerLetter"/>
      <w:lvlText w:val="%8."/>
      <w:lvlJc w:val="left"/>
      <w:pPr>
        <w:ind w:left="5760" w:hanging="360"/>
      </w:pPr>
    </w:lvl>
    <w:lvl w:ilvl="8" w:tplc="27E024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5D392D76"/>
    <w:multiLevelType w:val="hybridMultilevel"/>
    <w:tmpl w:val="D40422C2"/>
    <w:lvl w:ilvl="0" w:tplc="468E3FFA">
      <w:start w:val="8"/>
      <w:numFmt w:val="upperRoman"/>
      <w:lvlText w:val="%1."/>
      <w:lvlJc w:val="left"/>
      <w:pPr>
        <w:ind w:left="73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9" w15:restartNumberingAfterBreak="0">
    <w:nsid w:val="7051117E"/>
    <w:multiLevelType w:val="hybridMultilevel"/>
    <w:tmpl w:val="F124B754"/>
    <w:lvl w:ilvl="0" w:tplc="8C18E71A">
      <w:start w:val="1"/>
      <w:numFmt w:val="lowerLetter"/>
      <w:lvlText w:val="%1)"/>
      <w:lvlJc w:val="left"/>
      <w:pPr>
        <w:ind w:left="307" w:hanging="137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542F9A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9A3C26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606A86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EAD4D0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B0C9B8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DA9BD4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AE506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BAF2AC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3057010">
    <w:abstractNumId w:val="11"/>
  </w:num>
  <w:num w:numId="2" w16cid:durableId="980306388">
    <w:abstractNumId w:val="12"/>
  </w:num>
  <w:num w:numId="3" w16cid:durableId="1479421061">
    <w:abstractNumId w:val="16"/>
  </w:num>
  <w:num w:numId="4" w16cid:durableId="1158810831">
    <w:abstractNumId w:val="10"/>
  </w:num>
  <w:num w:numId="5" w16cid:durableId="1409578372">
    <w:abstractNumId w:val="3"/>
  </w:num>
  <w:num w:numId="6" w16cid:durableId="1022511714">
    <w:abstractNumId w:val="0"/>
  </w:num>
  <w:num w:numId="7" w16cid:durableId="1051729911">
    <w:abstractNumId w:val="19"/>
  </w:num>
  <w:num w:numId="8" w16cid:durableId="640113741">
    <w:abstractNumId w:val="13"/>
  </w:num>
  <w:num w:numId="9" w16cid:durableId="389227211">
    <w:abstractNumId w:val="2"/>
  </w:num>
  <w:num w:numId="10" w16cid:durableId="1652711553">
    <w:abstractNumId w:val="7"/>
  </w:num>
  <w:num w:numId="11" w16cid:durableId="1608151142">
    <w:abstractNumId w:val="18"/>
  </w:num>
  <w:num w:numId="12" w16cid:durableId="261182915">
    <w:abstractNumId w:val="14"/>
  </w:num>
  <w:num w:numId="13" w16cid:durableId="1042094174">
    <w:abstractNumId w:val="8"/>
  </w:num>
  <w:num w:numId="14" w16cid:durableId="1673099581">
    <w:abstractNumId w:val="6"/>
  </w:num>
  <w:num w:numId="15" w16cid:durableId="1977173115">
    <w:abstractNumId w:val="17"/>
  </w:num>
  <w:num w:numId="16" w16cid:durableId="1166551501">
    <w:abstractNumId w:val="1"/>
  </w:num>
  <w:num w:numId="17" w16cid:durableId="940455350">
    <w:abstractNumId w:val="4"/>
  </w:num>
  <w:num w:numId="18" w16cid:durableId="731928976">
    <w:abstractNumId w:val="9"/>
  </w:num>
  <w:num w:numId="19" w16cid:durableId="1237279943">
    <w:abstractNumId w:val="5"/>
  </w:num>
  <w:num w:numId="20" w16cid:durableId="2417162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0F2"/>
    <w:rsid w:val="000F0DA0"/>
    <w:rsid w:val="00135658"/>
    <w:rsid w:val="00137225"/>
    <w:rsid w:val="001E0DE9"/>
    <w:rsid w:val="002A0C6B"/>
    <w:rsid w:val="002C0E96"/>
    <w:rsid w:val="003128B1"/>
    <w:rsid w:val="00387ACF"/>
    <w:rsid w:val="00410B9E"/>
    <w:rsid w:val="0046216A"/>
    <w:rsid w:val="00462533"/>
    <w:rsid w:val="00473BF5"/>
    <w:rsid w:val="00490DCA"/>
    <w:rsid w:val="004A3991"/>
    <w:rsid w:val="004D4257"/>
    <w:rsid w:val="00507ED5"/>
    <w:rsid w:val="005174AA"/>
    <w:rsid w:val="00530460"/>
    <w:rsid w:val="0054535E"/>
    <w:rsid w:val="005560F2"/>
    <w:rsid w:val="005F2BF0"/>
    <w:rsid w:val="006214B6"/>
    <w:rsid w:val="0068326B"/>
    <w:rsid w:val="006D0873"/>
    <w:rsid w:val="006E4F4F"/>
    <w:rsid w:val="007E56CD"/>
    <w:rsid w:val="00801CB4"/>
    <w:rsid w:val="00803B46"/>
    <w:rsid w:val="008237ED"/>
    <w:rsid w:val="0083234F"/>
    <w:rsid w:val="008A490A"/>
    <w:rsid w:val="008B7935"/>
    <w:rsid w:val="008E0F83"/>
    <w:rsid w:val="008E3029"/>
    <w:rsid w:val="00946404"/>
    <w:rsid w:val="009C5548"/>
    <w:rsid w:val="00A87D10"/>
    <w:rsid w:val="00B77F5E"/>
    <w:rsid w:val="00BB5B46"/>
    <w:rsid w:val="00BE5414"/>
    <w:rsid w:val="00C5462A"/>
    <w:rsid w:val="00C74F2C"/>
    <w:rsid w:val="00CC3D89"/>
    <w:rsid w:val="00CF535F"/>
    <w:rsid w:val="00D34D85"/>
    <w:rsid w:val="00D53785"/>
    <w:rsid w:val="00D614BD"/>
    <w:rsid w:val="00D80167"/>
    <w:rsid w:val="00D9466D"/>
    <w:rsid w:val="00DE2B13"/>
    <w:rsid w:val="00E751FF"/>
    <w:rsid w:val="00E923B2"/>
    <w:rsid w:val="00E9376D"/>
    <w:rsid w:val="00E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B527E"/>
  <w15:docId w15:val="{9A6130B2-9FA5-4BB5-8215-2CB3EB7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uiPriority w:val="99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410B9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75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gddkia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rojec@gddk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rojec@gddkia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Rogalski Aleksander</cp:lastModifiedBy>
  <cp:revision>17</cp:revision>
  <cp:lastPrinted>2020-08-11T08:43:00Z</cp:lastPrinted>
  <dcterms:created xsi:type="dcterms:W3CDTF">2025-09-05T11:10:00Z</dcterms:created>
  <dcterms:modified xsi:type="dcterms:W3CDTF">2026-02-05T12:56:00Z</dcterms:modified>
</cp:coreProperties>
</file>